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601" w:type="dxa"/>
        <w:tblLook w:val="04A0" w:firstRow="1" w:lastRow="0" w:firstColumn="1" w:lastColumn="0" w:noHBand="0" w:noVBand="1"/>
      </w:tblPr>
      <w:tblGrid>
        <w:gridCol w:w="3970"/>
        <w:gridCol w:w="6095"/>
      </w:tblGrid>
      <w:tr w:rsidR="0056023B" w:rsidRPr="001C1305" w14:paraId="6EC14FB9" w14:textId="77777777" w:rsidTr="00DC6456">
        <w:tc>
          <w:tcPr>
            <w:tcW w:w="3970" w:type="dxa"/>
          </w:tcPr>
          <w:p w14:paraId="7E93DE31" w14:textId="77777777" w:rsidR="00A86ED5" w:rsidRPr="001C1305" w:rsidRDefault="00B25EC2" w:rsidP="00475695">
            <w:pPr>
              <w:widowControl/>
              <w:tabs>
                <w:tab w:val="left" w:pos="1845"/>
              </w:tabs>
              <w:jc w:val="center"/>
              <w:rPr>
                <w:rFonts w:ascii="Times New Roman" w:eastAsia="Calibri" w:hAnsi="Times New Roman" w:cs="Times New Roman"/>
                <w:b/>
                <w:sz w:val="28"/>
                <w:szCs w:val="28"/>
                <w:lang w:val="en-US" w:eastAsia="en-US" w:bidi="ar-SA"/>
              </w:rPr>
            </w:pPr>
            <w:r w:rsidRPr="001C1305">
              <w:rPr>
                <w:rFonts w:ascii="Times New Roman" w:eastAsia="Calibri" w:hAnsi="Times New Roman" w:cs="Times New Roman"/>
                <w:b/>
                <w:sz w:val="28"/>
                <w:szCs w:val="28"/>
                <w:lang w:val="en-US" w:eastAsia="en-US" w:bidi="ar-SA"/>
              </w:rPr>
              <w:t>ỦY BAN NHÂN DÂN</w:t>
            </w:r>
            <w:r w:rsidR="0056023B" w:rsidRPr="001C1305">
              <w:rPr>
                <w:rFonts w:ascii="Times New Roman" w:eastAsia="Calibri" w:hAnsi="Times New Roman" w:cs="Times New Roman"/>
                <w:b/>
                <w:sz w:val="28"/>
                <w:szCs w:val="28"/>
                <w:lang w:val="en-US" w:eastAsia="en-US" w:bidi="ar-SA"/>
              </w:rPr>
              <w:t xml:space="preserve"> </w:t>
            </w:r>
          </w:p>
          <w:p w14:paraId="09C007D3" w14:textId="25AF440D" w:rsidR="0056023B" w:rsidRPr="001C1305" w:rsidRDefault="00DC6456" w:rsidP="00DC6456">
            <w:pPr>
              <w:widowControl/>
              <w:jc w:val="center"/>
              <w:rPr>
                <w:rFonts w:ascii="Times New Roman" w:eastAsia="Calibri" w:hAnsi="Times New Roman" w:cs="Times New Roman"/>
                <w:b/>
                <w:sz w:val="28"/>
                <w:szCs w:val="28"/>
                <w:lang w:val="en-US" w:eastAsia="en-US" w:bidi="ar-SA"/>
              </w:rPr>
            </w:pPr>
            <w:r>
              <w:rPr>
                <w:rFonts w:ascii="Times New Roman" w:eastAsia="Calibri" w:hAnsi="Times New Roman" w:cs="Times New Roman"/>
                <w:b/>
                <w:sz w:val="28"/>
                <w:szCs w:val="28"/>
                <w:lang w:val="en-US" w:eastAsia="en-US" w:bidi="ar-SA"/>
              </w:rPr>
              <w:t>PHƯỜNG</w:t>
            </w:r>
            <w:r w:rsidR="001B412E" w:rsidRPr="001C1305">
              <w:rPr>
                <w:rFonts w:ascii="Times New Roman" w:eastAsia="Calibri" w:hAnsi="Times New Roman" w:cs="Times New Roman"/>
                <w:b/>
                <w:sz w:val="28"/>
                <w:szCs w:val="28"/>
                <w:lang w:val="en-US" w:eastAsia="en-US" w:bidi="ar-SA"/>
              </w:rPr>
              <w:t xml:space="preserve"> </w:t>
            </w:r>
            <w:r w:rsidR="00090141" w:rsidRPr="001C1305">
              <w:rPr>
                <w:rFonts w:ascii="Times New Roman" w:eastAsia="Calibri" w:hAnsi="Times New Roman" w:cs="Times New Roman"/>
                <w:b/>
                <w:sz w:val="28"/>
                <w:szCs w:val="28"/>
                <w:lang w:val="en-US" w:eastAsia="en-US" w:bidi="ar-SA"/>
              </w:rPr>
              <w:t>LONG THÀNH</w:t>
            </w:r>
          </w:p>
          <w:p w14:paraId="17A6C426" w14:textId="4FD27133" w:rsidR="003B55D5" w:rsidRPr="001C1305" w:rsidRDefault="00DC6456" w:rsidP="003B55D5">
            <w:pPr>
              <w:widowControl/>
              <w:tabs>
                <w:tab w:val="center" w:pos="1656"/>
              </w:tabs>
              <w:rPr>
                <w:rFonts w:ascii="Times New Roman" w:eastAsia="Calibri" w:hAnsi="Times New Roman" w:cs="Times New Roman"/>
                <w:sz w:val="28"/>
                <w:szCs w:val="28"/>
                <w:lang w:val="en-US" w:eastAsia="en-US" w:bidi="ar-SA"/>
              </w:rPr>
            </w:pPr>
            <w:r w:rsidRPr="001C1305">
              <w:rPr>
                <w:rFonts w:ascii="Times New Roman" w:eastAsia="Calibri" w:hAnsi="Times New Roman" w:cs="Times New Roman"/>
                <w:b/>
                <w:noProof/>
                <w:sz w:val="28"/>
                <w:szCs w:val="28"/>
                <w:lang w:val="en-US" w:eastAsia="en-US" w:bidi="ar-SA"/>
              </w:rPr>
              <mc:AlternateContent>
                <mc:Choice Requires="wps">
                  <w:drawing>
                    <wp:anchor distT="0" distB="0" distL="114300" distR="114300" simplePos="0" relativeHeight="251664896" behindDoc="0" locked="0" layoutInCell="1" allowOverlap="1" wp14:anchorId="7F46426E" wp14:editId="58130259">
                      <wp:simplePos x="0" y="0"/>
                      <wp:positionH relativeFrom="column">
                        <wp:posOffset>575945</wp:posOffset>
                      </wp:positionH>
                      <wp:positionV relativeFrom="paragraph">
                        <wp:posOffset>15240</wp:posOffset>
                      </wp:positionV>
                      <wp:extent cx="10077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76626E" id="Straight Connector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5pt,1.2pt" to="124.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" strokecolor="black [3040]"/>
                  </w:pict>
                </mc:Fallback>
              </mc:AlternateContent>
            </w:r>
            <w:r w:rsidR="003B55D5" w:rsidRPr="001C1305">
              <w:rPr>
                <w:rFonts w:ascii="Times New Roman" w:eastAsia="Calibri" w:hAnsi="Times New Roman" w:cs="Times New Roman"/>
                <w:sz w:val="28"/>
                <w:szCs w:val="28"/>
                <w:lang w:val="en-US" w:eastAsia="en-US" w:bidi="ar-SA"/>
              </w:rPr>
              <w:tab/>
            </w:r>
          </w:p>
          <w:p w14:paraId="31E6A814" w14:textId="77777777" w:rsidR="0056023B" w:rsidRPr="001C1305" w:rsidRDefault="0056023B" w:rsidP="00475695">
            <w:pPr>
              <w:widowControl/>
              <w:jc w:val="center"/>
              <w:rPr>
                <w:rFonts w:ascii="Times New Roman" w:eastAsia="Calibri" w:hAnsi="Times New Roman" w:cs="Times New Roman"/>
                <w:sz w:val="28"/>
                <w:szCs w:val="28"/>
                <w:lang w:val="en-US" w:eastAsia="en-US" w:bidi="ar-SA"/>
              </w:rPr>
            </w:pPr>
          </w:p>
        </w:tc>
        <w:tc>
          <w:tcPr>
            <w:tcW w:w="6095" w:type="dxa"/>
          </w:tcPr>
          <w:p w14:paraId="78CAD7F6" w14:textId="1A5E7CD8" w:rsidR="0056023B" w:rsidRPr="001C1305" w:rsidRDefault="0056023B" w:rsidP="00475695">
            <w:pPr>
              <w:widowControl/>
              <w:jc w:val="center"/>
              <w:rPr>
                <w:rFonts w:ascii="Times New Roman" w:eastAsia="Calibri" w:hAnsi="Times New Roman" w:cs="Times New Roman"/>
                <w:b/>
                <w:sz w:val="28"/>
                <w:szCs w:val="28"/>
                <w:lang w:val="en-US" w:eastAsia="en-US" w:bidi="ar-SA"/>
              </w:rPr>
            </w:pPr>
            <w:r w:rsidRPr="001C1305">
              <w:rPr>
                <w:rFonts w:ascii="Times New Roman" w:eastAsia="Calibri" w:hAnsi="Times New Roman" w:cs="Times New Roman"/>
                <w:b/>
                <w:sz w:val="28"/>
                <w:szCs w:val="28"/>
                <w:lang w:val="en-US" w:eastAsia="en-US" w:bidi="ar-SA"/>
              </w:rPr>
              <w:t xml:space="preserve">CỘNG HÒA </w:t>
            </w:r>
            <w:r w:rsidR="00DC6456">
              <w:rPr>
                <w:rFonts w:ascii="Times New Roman" w:eastAsia="Calibri" w:hAnsi="Times New Roman" w:cs="Times New Roman"/>
                <w:b/>
                <w:sz w:val="28"/>
                <w:szCs w:val="28"/>
                <w:lang w:val="en-US" w:eastAsia="en-US" w:bidi="ar-SA"/>
              </w:rPr>
              <w:t>XÃ</w:t>
            </w:r>
            <w:r w:rsidRPr="001C1305">
              <w:rPr>
                <w:rFonts w:ascii="Times New Roman" w:eastAsia="Calibri" w:hAnsi="Times New Roman" w:cs="Times New Roman"/>
                <w:b/>
                <w:sz w:val="28"/>
                <w:szCs w:val="28"/>
                <w:lang w:val="en-US" w:eastAsia="en-US" w:bidi="ar-SA"/>
              </w:rPr>
              <w:t xml:space="preserve"> HỘI CHỦ NGHĨA VIỆT NAM</w:t>
            </w:r>
          </w:p>
          <w:p w14:paraId="18CBEA43" w14:textId="77777777" w:rsidR="0056023B" w:rsidRPr="001C1305" w:rsidRDefault="0056023B" w:rsidP="00475695">
            <w:pPr>
              <w:widowControl/>
              <w:jc w:val="center"/>
              <w:rPr>
                <w:rFonts w:ascii="Times New Roman" w:eastAsia="Calibri" w:hAnsi="Times New Roman" w:cs="Times New Roman"/>
                <w:b/>
                <w:sz w:val="28"/>
                <w:szCs w:val="28"/>
                <w:lang w:val="en-US" w:eastAsia="en-US" w:bidi="ar-SA"/>
              </w:rPr>
            </w:pPr>
            <w:r w:rsidRPr="001C1305">
              <w:rPr>
                <w:rFonts w:ascii="Times New Roman" w:eastAsia="Calibri" w:hAnsi="Times New Roman" w:cs="Times New Roman"/>
                <w:b/>
                <w:sz w:val="28"/>
                <w:szCs w:val="28"/>
                <w:lang w:val="en-US" w:eastAsia="en-US" w:bidi="ar-SA"/>
              </w:rPr>
              <w:t>Độc lập – Tự do – Hạnh phúc</w:t>
            </w:r>
          </w:p>
          <w:p w14:paraId="61E6C369" w14:textId="77777777" w:rsidR="0056023B" w:rsidRPr="001C1305" w:rsidRDefault="00927BDA" w:rsidP="00475695">
            <w:pPr>
              <w:widowControl/>
              <w:jc w:val="center"/>
              <w:rPr>
                <w:rFonts w:ascii="Times New Roman" w:eastAsia="Calibri" w:hAnsi="Times New Roman" w:cs="Times New Roman"/>
                <w:b/>
                <w:sz w:val="28"/>
                <w:szCs w:val="28"/>
                <w:lang w:val="en-US" w:eastAsia="en-US" w:bidi="ar-SA"/>
              </w:rPr>
            </w:pPr>
            <w:r w:rsidRPr="001C1305">
              <w:rPr>
                <w:rFonts w:ascii="Times New Roman" w:eastAsia="Calibri" w:hAnsi="Times New Roman" w:cs="Times New Roman"/>
                <w:b/>
                <w:noProof/>
                <w:sz w:val="28"/>
                <w:szCs w:val="28"/>
                <w:lang w:val="en-US" w:eastAsia="en-US" w:bidi="ar-SA"/>
              </w:rPr>
              <mc:AlternateContent>
                <mc:Choice Requires="wps">
                  <w:drawing>
                    <wp:anchor distT="0" distB="0" distL="114300" distR="114300" simplePos="0" relativeHeight="251656704" behindDoc="0" locked="0" layoutInCell="1" allowOverlap="1" wp14:anchorId="61E985FF" wp14:editId="519355DC">
                      <wp:simplePos x="0" y="0"/>
                      <wp:positionH relativeFrom="column">
                        <wp:posOffset>821385</wp:posOffset>
                      </wp:positionH>
                      <wp:positionV relativeFrom="paragraph">
                        <wp:posOffset>23495</wp:posOffset>
                      </wp:positionV>
                      <wp:extent cx="209169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221EB3" id="Straight Connector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7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" strokecolor="black [3040]"/>
                  </w:pict>
                </mc:Fallback>
              </mc:AlternateContent>
            </w:r>
          </w:p>
          <w:p w14:paraId="6CE38063" w14:textId="77777777" w:rsidR="0056023B" w:rsidRPr="001C1305" w:rsidRDefault="0056023B" w:rsidP="00475695">
            <w:pPr>
              <w:widowControl/>
              <w:jc w:val="center"/>
              <w:rPr>
                <w:rFonts w:ascii="Times New Roman" w:eastAsia="Calibri" w:hAnsi="Times New Roman" w:cs="Times New Roman"/>
                <w:i/>
                <w:sz w:val="28"/>
                <w:szCs w:val="28"/>
                <w:lang w:val="en-US" w:eastAsia="en-US" w:bidi="ar-SA"/>
              </w:rPr>
            </w:pPr>
          </w:p>
        </w:tc>
      </w:tr>
    </w:tbl>
    <w:p w14:paraId="71F62A0A" w14:textId="7BF64453" w:rsidR="000916A4" w:rsidRPr="001C1305" w:rsidRDefault="00CA258E" w:rsidP="000916A4">
      <w:pPr>
        <w:pStyle w:val="Vnbnnidung0"/>
        <w:shd w:val="clear" w:color="auto" w:fill="auto"/>
        <w:ind w:right="300" w:firstLine="0"/>
        <w:jc w:val="center"/>
        <w:rPr>
          <w:b/>
          <w:bCs/>
          <w:lang w:val="en-US"/>
        </w:rPr>
      </w:pPr>
      <w:r w:rsidRPr="001C1305">
        <w:rPr>
          <w:b/>
          <w:bCs/>
          <w:lang w:val="en-US"/>
        </w:rPr>
        <w:t>QUY CHẾ</w:t>
      </w:r>
    </w:p>
    <w:p w14:paraId="58C3EC78" w14:textId="77777777" w:rsidR="00DC6456" w:rsidRDefault="000916A4" w:rsidP="000916A4">
      <w:pPr>
        <w:pStyle w:val="Vnbnnidung0"/>
        <w:shd w:val="clear" w:color="auto" w:fill="auto"/>
        <w:ind w:right="300" w:firstLine="0"/>
        <w:jc w:val="center"/>
        <w:rPr>
          <w:b/>
          <w:bCs/>
          <w:lang w:val="en-US"/>
        </w:rPr>
      </w:pPr>
      <w:r w:rsidRPr="001C1305">
        <w:rPr>
          <w:b/>
          <w:bCs/>
          <w:lang w:val="en-US"/>
        </w:rPr>
        <w:t>Làm việc</w:t>
      </w:r>
      <w:r w:rsidR="00ED0E7A" w:rsidRPr="001C1305">
        <w:rPr>
          <w:b/>
          <w:bCs/>
        </w:rPr>
        <w:t xml:space="preserve"> </w:t>
      </w:r>
      <w:r w:rsidRPr="001C1305">
        <w:rPr>
          <w:b/>
          <w:bCs/>
          <w:lang w:val="en-US"/>
        </w:rPr>
        <w:t xml:space="preserve">của Ủy ban nhân dân </w:t>
      </w:r>
      <w:r w:rsidR="00DC6456">
        <w:rPr>
          <w:b/>
          <w:bCs/>
        </w:rPr>
        <w:t>phường</w:t>
      </w:r>
      <w:r w:rsidRPr="001C1305">
        <w:rPr>
          <w:b/>
          <w:bCs/>
        </w:rPr>
        <w:t xml:space="preserve"> </w:t>
      </w:r>
      <w:r w:rsidRPr="001C1305">
        <w:rPr>
          <w:b/>
          <w:bCs/>
          <w:lang w:val="en-US"/>
        </w:rPr>
        <w:t>L</w:t>
      </w:r>
      <w:r w:rsidRPr="001C1305">
        <w:rPr>
          <w:b/>
          <w:bCs/>
        </w:rPr>
        <w:t xml:space="preserve">ong </w:t>
      </w:r>
      <w:r w:rsidRPr="001C1305">
        <w:rPr>
          <w:b/>
          <w:bCs/>
          <w:lang w:val="en-US"/>
        </w:rPr>
        <w:t>T</w:t>
      </w:r>
      <w:r w:rsidRPr="001C1305">
        <w:rPr>
          <w:b/>
          <w:bCs/>
        </w:rPr>
        <w:t>hành</w:t>
      </w:r>
      <w:r w:rsidRPr="001C1305">
        <w:rPr>
          <w:b/>
          <w:bCs/>
          <w:lang w:val="en-US"/>
        </w:rPr>
        <w:t xml:space="preserve">, </w:t>
      </w:r>
    </w:p>
    <w:p w14:paraId="675CDAC3" w14:textId="578E641E" w:rsidR="004B5CC1" w:rsidRPr="001C1305" w:rsidRDefault="00DC6456" w:rsidP="000916A4">
      <w:pPr>
        <w:pStyle w:val="Vnbnnidung0"/>
        <w:shd w:val="clear" w:color="auto" w:fill="auto"/>
        <w:ind w:right="300" w:firstLine="0"/>
        <w:jc w:val="center"/>
        <w:rPr>
          <w:b/>
          <w:bCs/>
          <w:lang w:val="en-US"/>
        </w:rPr>
      </w:pPr>
      <w:r>
        <w:rPr>
          <w:b/>
          <w:bCs/>
          <w:lang w:val="en-US"/>
        </w:rPr>
        <w:t>thành phố</w:t>
      </w:r>
      <w:r w:rsidR="000916A4" w:rsidRPr="001C1305">
        <w:rPr>
          <w:b/>
          <w:bCs/>
          <w:lang w:val="en-US"/>
        </w:rPr>
        <w:t xml:space="preserve"> Đồng Nai</w:t>
      </w:r>
      <w:r>
        <w:rPr>
          <w:b/>
          <w:bCs/>
          <w:lang w:val="en-US"/>
        </w:rPr>
        <w:t xml:space="preserve"> </w:t>
      </w:r>
      <w:r w:rsidR="000916A4" w:rsidRPr="001C1305">
        <w:rPr>
          <w:b/>
          <w:bCs/>
          <w:lang w:val="en-US"/>
        </w:rPr>
        <w:t>nhiệm kỳ</w:t>
      </w:r>
      <w:r w:rsidR="003E2243">
        <w:rPr>
          <w:b/>
          <w:bCs/>
        </w:rPr>
        <w:t xml:space="preserve"> 2026 - 2031</w:t>
      </w:r>
    </w:p>
    <w:p w14:paraId="70415529" w14:textId="79FE2275" w:rsidR="004B5CC1" w:rsidRPr="001C1305" w:rsidRDefault="008A469A" w:rsidP="000916A4">
      <w:pPr>
        <w:pStyle w:val="Vnbnnidung0"/>
        <w:shd w:val="clear" w:color="auto" w:fill="auto"/>
        <w:tabs>
          <w:tab w:val="left" w:leader="dot" w:pos="4567"/>
        </w:tabs>
        <w:ind w:left="780" w:hanging="780"/>
        <w:jc w:val="center"/>
        <w:rPr>
          <w:i/>
          <w:iCs/>
        </w:rPr>
      </w:pPr>
      <w:r w:rsidRPr="001C1305">
        <w:rPr>
          <w:lang w:val="en-US"/>
        </w:rPr>
        <w:t>(</w:t>
      </w:r>
      <w:r w:rsidR="000916A4" w:rsidRPr="001C1305">
        <w:rPr>
          <w:i/>
          <w:lang w:val="en-US"/>
        </w:rPr>
        <w:t>Ban hành k</w:t>
      </w:r>
      <w:r w:rsidR="00ED0E7A" w:rsidRPr="001C1305">
        <w:rPr>
          <w:i/>
        </w:rPr>
        <w:t>èm</w:t>
      </w:r>
      <w:r w:rsidR="00ED0E7A" w:rsidRPr="001C1305">
        <w:t xml:space="preserve"> </w:t>
      </w:r>
      <w:r w:rsidR="0009258C" w:rsidRPr="001C1305">
        <w:rPr>
          <w:i/>
          <w:iCs/>
        </w:rPr>
        <w:t xml:space="preserve">theo </w:t>
      </w:r>
      <w:r w:rsidR="003B55D5" w:rsidRPr="001C1305">
        <w:rPr>
          <w:i/>
          <w:iCs/>
          <w:lang w:val="en-US"/>
        </w:rPr>
        <w:t xml:space="preserve">dự thảo </w:t>
      </w:r>
      <w:r w:rsidR="0009258C" w:rsidRPr="001C1305">
        <w:rPr>
          <w:i/>
          <w:iCs/>
        </w:rPr>
        <w:t xml:space="preserve">Quyết định </w:t>
      </w:r>
      <w:r w:rsidR="0077718E" w:rsidRPr="001C1305">
        <w:rPr>
          <w:i/>
          <w:iCs/>
        </w:rPr>
        <w:t xml:space="preserve">số </w:t>
      </w:r>
      <w:r w:rsidR="000916A4" w:rsidRPr="001C1305">
        <w:rPr>
          <w:i/>
          <w:iCs/>
          <w:lang w:val="en-US"/>
        </w:rPr>
        <w:t xml:space="preserve">        </w:t>
      </w:r>
      <w:r w:rsidR="00806DEA" w:rsidRPr="001C1305">
        <w:rPr>
          <w:i/>
          <w:iCs/>
          <w:lang w:val="en-US"/>
        </w:rPr>
        <w:t>/2026</w:t>
      </w:r>
      <w:r w:rsidR="00ED0E7A" w:rsidRPr="001C1305">
        <w:rPr>
          <w:i/>
          <w:iCs/>
        </w:rPr>
        <w:t>/QĐ-</w:t>
      </w:r>
      <w:r w:rsidR="00B25EC2" w:rsidRPr="001C1305">
        <w:rPr>
          <w:i/>
          <w:iCs/>
        </w:rPr>
        <w:t>UBND</w:t>
      </w:r>
      <w:r w:rsidR="00ED0E7A" w:rsidRPr="001C1305">
        <w:rPr>
          <w:i/>
          <w:iCs/>
        </w:rPr>
        <w:t>)</w:t>
      </w:r>
    </w:p>
    <w:p w14:paraId="156CFC6F" w14:textId="77777777" w:rsidR="00C87C95" w:rsidRPr="001C1305" w:rsidRDefault="00C87C95">
      <w:pPr>
        <w:pStyle w:val="Vnbnnidung0"/>
        <w:shd w:val="clear" w:color="auto" w:fill="auto"/>
        <w:spacing w:line="259" w:lineRule="auto"/>
        <w:ind w:right="300" w:firstLine="0"/>
        <w:jc w:val="center"/>
        <w:rPr>
          <w:b/>
          <w:bCs/>
        </w:rPr>
      </w:pPr>
    </w:p>
    <w:p w14:paraId="111CEF97" w14:textId="77777777" w:rsidR="004B5CC1" w:rsidRPr="001C1305" w:rsidRDefault="00ED0E7A">
      <w:pPr>
        <w:pStyle w:val="Vnbnnidung0"/>
        <w:shd w:val="clear" w:color="auto" w:fill="auto"/>
        <w:spacing w:line="259" w:lineRule="auto"/>
        <w:ind w:right="300" w:firstLine="0"/>
        <w:jc w:val="center"/>
      </w:pPr>
      <w:r w:rsidRPr="001C1305">
        <w:rPr>
          <w:b/>
          <w:bCs/>
        </w:rPr>
        <w:t>Chương I</w:t>
      </w:r>
    </w:p>
    <w:p w14:paraId="4F4E5D76" w14:textId="697653E5" w:rsidR="004274FA" w:rsidRPr="001C1305" w:rsidRDefault="00C87C95" w:rsidP="008461C3">
      <w:pPr>
        <w:pStyle w:val="Vnbnnidung0"/>
        <w:shd w:val="clear" w:color="auto" w:fill="auto"/>
        <w:spacing w:after="100" w:line="259" w:lineRule="auto"/>
        <w:ind w:right="300" w:firstLine="0"/>
        <w:jc w:val="center"/>
        <w:rPr>
          <w:lang w:val="en-US"/>
        </w:rPr>
      </w:pPr>
      <w:r w:rsidRPr="001C1305">
        <w:rPr>
          <w:b/>
          <w:bCs/>
        </w:rPr>
        <w:t>QUY ĐỊNH CH</w:t>
      </w:r>
      <w:r w:rsidRPr="001C1305">
        <w:rPr>
          <w:b/>
          <w:bCs/>
          <w:lang w:val="en-US"/>
        </w:rPr>
        <w:t>U</w:t>
      </w:r>
      <w:r w:rsidR="00ED0E7A" w:rsidRPr="001C1305">
        <w:rPr>
          <w:b/>
          <w:bCs/>
        </w:rPr>
        <w:t>NG</w:t>
      </w:r>
    </w:p>
    <w:p w14:paraId="0CFCD1AC" w14:textId="7B7D7432"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0" w:name="dieu_1_1"/>
      <w:r w:rsidRPr="001C1305">
        <w:rPr>
          <w:rFonts w:ascii="Times New Roman" w:eastAsia="Times New Roman" w:hAnsi="Times New Roman" w:cs="Times New Roman"/>
          <w:b/>
          <w:bCs/>
          <w:color w:val="auto"/>
          <w:sz w:val="28"/>
          <w:szCs w:val="28"/>
          <w:lang w:val="en-US" w:eastAsia="en-US" w:bidi="ar-SA"/>
        </w:rPr>
        <w:tab/>
        <w:t>Điều 1. Phạm vi điều chỉnh, đối tượng áp dụng</w:t>
      </w:r>
      <w:bookmarkEnd w:id="0"/>
    </w:p>
    <w:p w14:paraId="5A047C04" w14:textId="4E241D6C"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1. Quy chế này quy định nguyên tắc làm việc; chế độ trách nhiệm; quan hệ công tác; phạm vi, cách thức, quy trình giải quyết công việc; chương trình công tác, các hoạt động và chế độ thông tin, báo cáo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Long Thành, </w:t>
      </w:r>
      <w:r w:rsidR="00DC6456">
        <w:rPr>
          <w:rFonts w:ascii="Times New Roman" w:eastAsia="Times New Roman" w:hAnsi="Times New Roman" w:cs="Times New Roman"/>
          <w:color w:val="auto"/>
          <w:sz w:val="28"/>
          <w:szCs w:val="28"/>
          <w:lang w:val="en-US" w:eastAsia="en-US" w:bidi="ar-SA"/>
        </w:rPr>
        <w:t>thành phố</w:t>
      </w:r>
      <w:r w:rsidRPr="001C1305">
        <w:rPr>
          <w:rFonts w:ascii="Times New Roman" w:eastAsia="Times New Roman" w:hAnsi="Times New Roman" w:cs="Times New Roman"/>
          <w:color w:val="auto"/>
          <w:sz w:val="28"/>
          <w:szCs w:val="28"/>
          <w:lang w:val="en-US" w:eastAsia="en-US" w:bidi="ar-SA"/>
        </w:rPr>
        <w:t xml:space="preserve"> Đồng Nai (sau đây gọi là</w:t>
      </w:r>
      <w:r w:rsidR="003C6F5F">
        <w:rPr>
          <w:rFonts w:ascii="Times New Roman" w:eastAsia="Times New Roman" w:hAnsi="Times New Roman" w:cs="Times New Roman"/>
          <w:color w:val="auto"/>
          <w:sz w:val="28"/>
          <w:szCs w:val="28"/>
          <w:lang w:val="en-US" w:eastAsia="en-US" w:bidi="ar-SA"/>
        </w:rPr>
        <w:t xml:space="preserve"> UBND</w:t>
      </w:r>
      <w:r w:rsidRPr="001C1305">
        <w:rPr>
          <w:rFonts w:ascii="Times New Roman" w:eastAsia="Times New Roman" w:hAnsi="Times New Roman" w:cs="Times New Roman"/>
          <w:color w:val="auto"/>
          <w:sz w:val="28"/>
          <w:szCs w:val="28"/>
          <w:lang w:val="en-US" w:eastAsia="en-US" w:bidi="ar-SA"/>
        </w:rPr>
        <w:t xml:space="preserve">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w:t>
      </w:r>
    </w:p>
    <w:p w14:paraId="791678B2" w14:textId="1D47DDDE"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2.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Ủy viên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các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cán bộ, công chức, viên chức, người lao động làm việc tại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Trưởng </w:t>
      </w:r>
      <w:r w:rsidR="00DC6456">
        <w:rPr>
          <w:rFonts w:ascii="Times New Roman" w:eastAsia="Times New Roman" w:hAnsi="Times New Roman" w:cs="Times New Roman"/>
          <w:color w:val="auto"/>
          <w:sz w:val="28"/>
          <w:szCs w:val="28"/>
          <w:lang w:val="en-US" w:eastAsia="en-US" w:bidi="ar-SA"/>
        </w:rPr>
        <w:t>khu phố</w:t>
      </w:r>
      <w:r w:rsidRPr="001C1305">
        <w:rPr>
          <w:rFonts w:ascii="Times New Roman" w:eastAsia="Times New Roman" w:hAnsi="Times New Roman" w:cs="Times New Roman"/>
          <w:color w:val="auto"/>
          <w:sz w:val="28"/>
          <w:szCs w:val="28"/>
          <w:lang w:val="en-US" w:eastAsia="en-US" w:bidi="ar-SA"/>
        </w:rPr>
        <w:t>, Tổ trưởng Tổ dân phố và các tổ chức, cá nhân có liên quan chịu sự điều chỉnh của Quy chế này.</w:t>
      </w:r>
    </w:p>
    <w:p w14:paraId="6E213D4C" w14:textId="3C78BC3C"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1" w:name="dieu_2_1"/>
      <w:r w:rsidRPr="001C1305">
        <w:rPr>
          <w:rFonts w:ascii="Times New Roman" w:eastAsia="Times New Roman" w:hAnsi="Times New Roman" w:cs="Times New Roman"/>
          <w:b/>
          <w:bCs/>
          <w:color w:val="auto"/>
          <w:sz w:val="28"/>
          <w:szCs w:val="28"/>
          <w:lang w:val="en-US" w:eastAsia="en-US" w:bidi="ar-SA"/>
        </w:rPr>
        <w:tab/>
        <w:t xml:space="preserve">Điều 2. Nguyên tắc làm việc của Ủy ban nhân dân </w:t>
      </w:r>
      <w:r w:rsidR="00DC6456">
        <w:rPr>
          <w:rFonts w:ascii="Times New Roman" w:eastAsia="Times New Roman" w:hAnsi="Times New Roman" w:cs="Times New Roman"/>
          <w:b/>
          <w:bCs/>
          <w:color w:val="auto"/>
          <w:sz w:val="28"/>
          <w:szCs w:val="28"/>
          <w:lang w:val="en-US" w:eastAsia="en-US" w:bidi="ar-SA"/>
        </w:rPr>
        <w:t>phường</w:t>
      </w:r>
      <w:bookmarkEnd w:id="1"/>
    </w:p>
    <w:p w14:paraId="0C397789" w14:textId="2B4DCB1C"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1. Mọi hoạt động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phải tuân thủ </w:t>
      </w:r>
      <w:bookmarkStart w:id="2" w:name="tvpllink_khhhnejlqt"/>
      <w:r w:rsidRPr="001C1305">
        <w:rPr>
          <w:rFonts w:ascii="Times New Roman" w:eastAsia="Times New Roman" w:hAnsi="Times New Roman" w:cs="Times New Roman"/>
          <w:color w:val="auto"/>
          <w:sz w:val="28"/>
          <w:szCs w:val="28"/>
          <w:lang w:val="en-US" w:eastAsia="en-US" w:bidi="ar-SA"/>
        </w:rPr>
        <w:t>Hiến pháp</w:t>
      </w:r>
      <w:bookmarkEnd w:id="2"/>
      <w:r w:rsidRPr="001C1305">
        <w:rPr>
          <w:rFonts w:ascii="Times New Roman" w:eastAsia="Times New Roman" w:hAnsi="Times New Roman" w:cs="Times New Roman"/>
          <w:color w:val="auto"/>
          <w:sz w:val="28"/>
          <w:szCs w:val="28"/>
          <w:lang w:val="en-US" w:eastAsia="en-US" w:bidi="ar-SA"/>
        </w:rPr>
        <w:t xml:space="preserve"> và pháp luật; giải quyết công việc theo quy định của pháp luật; bảo đảm sự lãnh đạo, chỉ đạo của Đảng ủy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sự giám sát của Hội đồng nhân dân</w:t>
      </w:r>
      <w:r w:rsidR="00DC6456">
        <w:rPr>
          <w:rFonts w:ascii="Times New Roman" w:eastAsia="Times New Roman" w:hAnsi="Times New Roman" w:cs="Times New Roman"/>
          <w:color w:val="auto"/>
          <w:sz w:val="28"/>
          <w:szCs w:val="28"/>
          <w:lang w:val="en-US" w:eastAsia="en-US" w:bidi="ar-SA"/>
        </w:rPr>
        <w:t xml:space="preserve"> phường và của N</w:t>
      </w:r>
      <w:r w:rsidRPr="001C1305">
        <w:rPr>
          <w:rFonts w:ascii="Times New Roman" w:eastAsia="Times New Roman" w:hAnsi="Times New Roman" w:cs="Times New Roman"/>
          <w:color w:val="auto"/>
          <w:sz w:val="28"/>
          <w:szCs w:val="28"/>
          <w:lang w:val="en-US" w:eastAsia="en-US" w:bidi="ar-SA"/>
        </w:rPr>
        <w:t xml:space="preserve">hân dân trong việc thực hiện nhiệm vụ, quyền hạn được giao; phối hợp chặt chẽ với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trong quá trình triển khai thực hiện nhiệm vụ.</w:t>
      </w:r>
    </w:p>
    <w:p w14:paraId="13AB7E0A" w14:textId="22717A28"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2.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làm việc theo chế độ tập thể, quyết định theo đa số; đồng thời đề cao thẩm quyền và trách nhiệm của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thực hiện nguyên tắc tập trung dân chủ và các quy định về công khai, minh bạch, trách nhiệm giải trình.</w:t>
      </w:r>
    </w:p>
    <w:p w14:paraId="350F131C" w14:textId="14EF2093"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3. Tổ chức và hoạt động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phải bảo đảm tinh gọn, hiệu lực, hiệu quả, đáp ứng yêu cầu quản trị địa phương chuyên nghiệp, hiện đại.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hội số. Dữ liệu được tạo lập trong quá trình hoạt động của Ủy ban nhân </w:t>
      </w:r>
      <w:r w:rsidRPr="001C1305">
        <w:rPr>
          <w:rFonts w:ascii="Times New Roman" w:eastAsia="Times New Roman" w:hAnsi="Times New Roman" w:cs="Times New Roman"/>
          <w:color w:val="auto"/>
          <w:sz w:val="28"/>
          <w:szCs w:val="28"/>
          <w:lang w:val="en-US" w:eastAsia="en-US" w:bidi="ar-SA"/>
        </w:rPr>
        <w:lastRenderedPageBreak/>
        <w:t xml:space="preserve">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phải bảo đảm được tạo lập trong quá trình hoạt động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1E5CEBF8" w14:textId="09CF68D2"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14:paraId="6DD557EA" w14:textId="74F4F975"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2C9AAF82" w14:textId="0238E080"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thực hiện cơ chế phản biện </w:t>
      </w:r>
      <w:r w:rsidR="00DC6456">
        <w:rPr>
          <w:rFonts w:ascii="Times New Roman" w:eastAsia="Times New Roman" w:hAnsi="Times New Roman" w:cs="Times New Roman"/>
          <w:color w:val="auto"/>
          <w:sz w:val="28"/>
          <w:szCs w:val="28"/>
          <w:lang w:val="en-US" w:eastAsia="en-US" w:bidi="ar-SA"/>
        </w:rPr>
        <w:t>xã</w:t>
      </w:r>
      <w:r w:rsidRPr="001C1305">
        <w:rPr>
          <w:rFonts w:ascii="Times New Roman" w:eastAsia="Times New Roman" w:hAnsi="Times New Roman" w:cs="Times New Roman"/>
          <w:color w:val="auto"/>
          <w:sz w:val="28"/>
          <w:szCs w:val="28"/>
          <w:lang w:val="en-US" w:eastAsia="en-US" w:bidi="ar-SA"/>
        </w:rPr>
        <w:t xml:space="preserve"> hội.</w:t>
      </w:r>
    </w:p>
    <w:p w14:paraId="454BDFAC" w14:textId="0B93E424"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7. Các thành viên Ủy ban nhân dân</w:t>
      </w:r>
      <w:r w:rsidR="00DC6456">
        <w:rPr>
          <w:rFonts w:ascii="Times New Roman" w:eastAsia="Times New Roman" w:hAnsi="Times New Roman" w:cs="Times New Roman"/>
          <w:color w:val="auto"/>
          <w:sz w:val="28"/>
          <w:szCs w:val="28"/>
          <w:lang w:val="en-US" w:eastAsia="en-US" w:bidi="ar-SA"/>
        </w:rPr>
        <w:t xml:space="preserve"> phường</w:t>
      </w:r>
      <w:r w:rsidRPr="001C1305">
        <w:rPr>
          <w:rFonts w:ascii="Times New Roman" w:eastAsia="Times New Roman" w:hAnsi="Times New Roman" w:cs="Times New Roman"/>
          <w:color w:val="auto"/>
          <w:sz w:val="28"/>
          <w:szCs w:val="28"/>
          <w:lang w:val="en-US" w:eastAsia="en-US" w:bidi="ar-SA"/>
        </w:rPr>
        <w:t xml:space="preserve"> và công chức thuộc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có trách nhiệm sâu sát địa bàn, tiếp thu ý kiến của Nhân dân; thực hiện giải trình công khai, minh bạch, thường xuyên nâng cao trình độ, bảo đảm hoạt động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hiệu lực, hiệu quả.</w:t>
      </w:r>
      <w:r w:rsidRPr="001C1305">
        <w:rPr>
          <w:rFonts w:ascii="Times New Roman" w:eastAsia="Times New Roman" w:hAnsi="Times New Roman" w:cs="Times New Roman"/>
          <w:b/>
          <w:bCs/>
          <w:color w:val="auto"/>
          <w:sz w:val="28"/>
          <w:szCs w:val="28"/>
          <w:lang w:val="en-US" w:eastAsia="en-US" w:bidi="ar-SA"/>
        </w:rPr>
        <w:t xml:space="preserve"> </w:t>
      </w:r>
    </w:p>
    <w:p w14:paraId="0AD0B456" w14:textId="77777777" w:rsidR="008461C3" w:rsidRPr="001C1305" w:rsidRDefault="008461C3" w:rsidP="00593FAD">
      <w:pPr>
        <w:widowControl/>
        <w:jc w:val="center"/>
        <w:rPr>
          <w:rFonts w:ascii="Times New Roman" w:eastAsia="Times New Roman" w:hAnsi="Times New Roman" w:cs="Times New Roman"/>
          <w:color w:val="auto"/>
          <w:sz w:val="28"/>
          <w:szCs w:val="28"/>
          <w:lang w:val="en-US" w:eastAsia="en-US" w:bidi="ar-SA"/>
        </w:rPr>
      </w:pPr>
      <w:bookmarkStart w:id="3" w:name="chuong_2"/>
      <w:r w:rsidRPr="001C1305">
        <w:rPr>
          <w:rFonts w:ascii="Times New Roman" w:eastAsia="Times New Roman" w:hAnsi="Times New Roman" w:cs="Times New Roman"/>
          <w:b/>
          <w:bCs/>
          <w:color w:val="auto"/>
          <w:sz w:val="28"/>
          <w:szCs w:val="28"/>
          <w:lang w:val="en-US" w:eastAsia="en-US" w:bidi="ar-SA"/>
        </w:rPr>
        <w:t>Chương II</w:t>
      </w:r>
      <w:bookmarkEnd w:id="3"/>
    </w:p>
    <w:p w14:paraId="03A2FB79" w14:textId="7FD84A81" w:rsidR="008461C3" w:rsidRPr="001C1305" w:rsidRDefault="008461C3" w:rsidP="00593FAD">
      <w:pPr>
        <w:widowControl/>
        <w:jc w:val="center"/>
        <w:rPr>
          <w:rFonts w:ascii="Times New Roman" w:eastAsia="Times New Roman" w:hAnsi="Times New Roman" w:cs="Times New Roman"/>
          <w:b/>
          <w:bCs/>
          <w:color w:val="auto"/>
          <w:sz w:val="28"/>
          <w:szCs w:val="28"/>
          <w:lang w:val="en-US" w:eastAsia="en-US" w:bidi="ar-SA"/>
        </w:rPr>
      </w:pPr>
      <w:bookmarkStart w:id="4" w:name="chuong_2_name"/>
      <w:r w:rsidRPr="001C1305">
        <w:rPr>
          <w:rFonts w:ascii="Times New Roman" w:eastAsia="Times New Roman" w:hAnsi="Times New Roman" w:cs="Times New Roman"/>
          <w:b/>
          <w:bCs/>
          <w:color w:val="auto"/>
          <w:sz w:val="28"/>
          <w:szCs w:val="28"/>
          <w:lang w:val="en-US" w:eastAsia="en-US" w:bidi="ar-SA"/>
        </w:rPr>
        <w:t xml:space="preserve">TRÁCH NHIỆM, PHẠM VI GIẢI QUYẾT CÔNG VIỆC VÀ QUAN HỆ CÔNG TÁC CỦA ỦY BAN NHÂN DÂN </w:t>
      </w:r>
      <w:r w:rsidR="00DC6456">
        <w:rPr>
          <w:rFonts w:ascii="Times New Roman" w:eastAsia="Times New Roman" w:hAnsi="Times New Roman" w:cs="Times New Roman"/>
          <w:b/>
          <w:bCs/>
          <w:color w:val="auto"/>
          <w:sz w:val="28"/>
          <w:szCs w:val="28"/>
          <w:lang w:val="en-US" w:eastAsia="en-US" w:bidi="ar-SA"/>
        </w:rPr>
        <w:t>PHƯỜNG</w:t>
      </w:r>
      <w:bookmarkEnd w:id="4"/>
    </w:p>
    <w:p w14:paraId="3C991C82" w14:textId="77777777" w:rsidR="00593FAD" w:rsidRPr="001C1305" w:rsidRDefault="00593FAD" w:rsidP="00593FAD">
      <w:pPr>
        <w:widowControl/>
        <w:jc w:val="center"/>
        <w:rPr>
          <w:rFonts w:ascii="Times New Roman" w:eastAsia="Times New Roman" w:hAnsi="Times New Roman" w:cs="Times New Roman"/>
          <w:color w:val="auto"/>
          <w:sz w:val="28"/>
          <w:szCs w:val="28"/>
          <w:lang w:val="en-US" w:eastAsia="en-US" w:bidi="ar-SA"/>
        </w:rPr>
      </w:pPr>
    </w:p>
    <w:p w14:paraId="1E95F53A" w14:textId="4DEB9531"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 w:name="dieu_3_1"/>
      <w:r w:rsidRPr="001C1305">
        <w:rPr>
          <w:rFonts w:ascii="Times New Roman" w:eastAsia="Times New Roman" w:hAnsi="Times New Roman" w:cs="Times New Roman"/>
          <w:b/>
          <w:bCs/>
          <w:color w:val="auto"/>
          <w:sz w:val="28"/>
          <w:szCs w:val="28"/>
          <w:lang w:val="en-US" w:eastAsia="en-US" w:bidi="ar-SA"/>
        </w:rPr>
        <w:tab/>
        <w:t xml:space="preserve">Điều 3. Trách nhiệm, phạm vi và cách thức giải quyết công việc của Ủy ban nhân dân </w:t>
      </w:r>
      <w:r w:rsidR="00DC6456">
        <w:rPr>
          <w:rFonts w:ascii="Times New Roman" w:eastAsia="Times New Roman" w:hAnsi="Times New Roman" w:cs="Times New Roman"/>
          <w:b/>
          <w:bCs/>
          <w:color w:val="auto"/>
          <w:sz w:val="28"/>
          <w:szCs w:val="28"/>
          <w:lang w:val="en-US" w:eastAsia="en-US" w:bidi="ar-SA"/>
        </w:rPr>
        <w:t>phường</w:t>
      </w:r>
      <w:bookmarkEnd w:id="5"/>
    </w:p>
    <w:p w14:paraId="79ED623F" w14:textId="3BB5CBF0"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1.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thực hiện đầy đủ các nhiệm vụ và quyền hạn được quy định trong </w:t>
      </w:r>
      <w:bookmarkStart w:id="6" w:name="tvpllink_khhhnejlqt_1"/>
      <w:r w:rsidRPr="001C1305">
        <w:rPr>
          <w:rFonts w:ascii="Times New Roman" w:eastAsia="Times New Roman" w:hAnsi="Times New Roman" w:cs="Times New Roman"/>
          <w:color w:val="auto"/>
          <w:sz w:val="28"/>
          <w:szCs w:val="28"/>
          <w:lang w:val="en-US" w:eastAsia="en-US" w:bidi="ar-SA"/>
        </w:rPr>
        <w:t>Hiến pháp</w:t>
      </w:r>
      <w:bookmarkEnd w:id="6"/>
      <w:r w:rsidRPr="001C1305">
        <w:rPr>
          <w:rFonts w:ascii="Times New Roman" w:eastAsia="Times New Roman" w:hAnsi="Times New Roman" w:cs="Times New Roman"/>
          <w:color w:val="auto"/>
          <w:sz w:val="28"/>
          <w:szCs w:val="28"/>
          <w:lang w:val="en-US" w:eastAsia="en-US" w:bidi="ar-SA"/>
        </w:rPr>
        <w:t xml:space="preserve">, </w:t>
      </w:r>
      <w:bookmarkStart w:id="7" w:name="tvpllink_ybxjodnhtg_2"/>
      <w:r w:rsidRPr="001C1305">
        <w:rPr>
          <w:rFonts w:ascii="Times New Roman" w:eastAsia="Times New Roman" w:hAnsi="Times New Roman" w:cs="Times New Roman"/>
          <w:color w:val="auto"/>
          <w:sz w:val="28"/>
          <w:szCs w:val="28"/>
          <w:lang w:val="en-US" w:eastAsia="en-US" w:bidi="ar-SA"/>
        </w:rPr>
        <w:t>Luật Tổ chức chính quyền địa phương</w:t>
      </w:r>
      <w:bookmarkEnd w:id="7"/>
      <w:r w:rsidRPr="001C1305">
        <w:rPr>
          <w:rFonts w:ascii="Times New Roman" w:eastAsia="Times New Roman" w:hAnsi="Times New Roman" w:cs="Times New Roman"/>
          <w:color w:val="auto"/>
          <w:sz w:val="28"/>
          <w:szCs w:val="28"/>
          <w:lang w:val="en-US" w:eastAsia="en-US" w:bidi="ar-SA"/>
        </w:rPr>
        <w:t xml:space="preserve"> và các văn bản pháp luật có liên quan. Tổ chức triển khai các nhiệm vụ về chuyển đổi số theo kế hoạch, chỉ đạo của cấp trên và nghị quyết của Đảng ủy, Hội đồng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bảo đảm tính liên thông, đồng bộ, hiệu quả.</w:t>
      </w:r>
    </w:p>
    <w:p w14:paraId="22DF0339" w14:textId="48822D2E"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t xml:space="preserve">2. Việc gửi, nhận văn bản, tài liệu, hồ sơ công việc, báo cáo và kết quả xử lý công việc trong nội bộ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608B70C1" w14:textId="7CAE055B"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3. Cách thức giải quyết công việc của Ủy ban nhân dân </w:t>
      </w:r>
      <w:r w:rsidR="00DC6456">
        <w:rPr>
          <w:rFonts w:ascii="Times New Roman" w:eastAsia="Times New Roman" w:hAnsi="Times New Roman" w:cs="Times New Roman"/>
          <w:color w:val="auto"/>
          <w:sz w:val="28"/>
          <w:szCs w:val="28"/>
          <w:lang w:val="en-US" w:eastAsia="en-US" w:bidi="ar-SA"/>
        </w:rPr>
        <w:t>phường</w:t>
      </w:r>
    </w:p>
    <w:p w14:paraId="60718E27" w14:textId="00B386D1"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a) Ủy ban nhân dân cấp thảo luận và quyết định các vấn đề được quy định tại </w:t>
      </w:r>
      <w:bookmarkStart w:id="8" w:name="dc_1"/>
      <w:r w:rsidRPr="001C1305">
        <w:rPr>
          <w:rFonts w:ascii="Times New Roman" w:eastAsia="Times New Roman" w:hAnsi="Times New Roman" w:cs="Times New Roman"/>
          <w:color w:val="auto"/>
          <w:sz w:val="28"/>
          <w:szCs w:val="28"/>
          <w:lang w:val="en-US" w:eastAsia="en-US" w:bidi="ar-SA"/>
        </w:rPr>
        <w:t>khoản 2 Điều 40 Luật Tổ chức chính quyền địa phương</w:t>
      </w:r>
      <w:bookmarkEnd w:id="8"/>
      <w:r w:rsidRPr="001C1305">
        <w:rPr>
          <w:rFonts w:ascii="Times New Roman" w:eastAsia="Times New Roman" w:hAnsi="Times New Roman" w:cs="Times New Roman"/>
          <w:color w:val="auto"/>
          <w:sz w:val="28"/>
          <w:szCs w:val="28"/>
          <w:lang w:val="en-US" w:eastAsia="en-US" w:bidi="ar-SA"/>
        </w:rPr>
        <w:t xml:space="preserve"> và các vấn đề khác theo quy định của pháp luật và quy chế làm việc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w:t>
      </w:r>
    </w:p>
    <w:p w14:paraId="7F675989" w14:textId="5A611EDB"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Văn phòng Hội đồng nhân dân và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(sau đây gọi là Văn phòng) gửi toàn bộ hồ sơ và phiếu lấy ý kiến đến từng thành viên Ủy ban nhân dân cùng để xin ý kiến. Việc lấy ý kiến có thể được thể hiện bằng phiếu biểu quyết điện tử thông qua Hệ thống quản lý văn bản và điều hành hoặc hình thức khác do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3AE2E823" w14:textId="51E29508"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quyết định trên cơ sở bảo đảm nguyên tắc công khai, dân chủ, minh bạch và đúng quy định của pháp luật;</w:t>
      </w:r>
    </w:p>
    <w:p w14:paraId="2DF05ADC" w14:textId="42419214"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d) Trường hợp lấy ý kiến các thành viên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bằng phiếu lấy ý kiến thì thực hiện như sau:</w:t>
      </w:r>
    </w:p>
    <w:p w14:paraId="78DA8315" w14:textId="2AF1FDD8"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 Trường hợp có quá nửa tổng số thành viên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đồng ý thì Văn phòng báo cáo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quyết định và báo cáo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tại phiên họp gần nhất;</w:t>
      </w:r>
    </w:p>
    <w:p w14:paraId="71E3C2AC" w14:textId="24A789E3"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 Trường hợp không có quá nửa số thành viên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đồng ý thì Văn phòng báo cáo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quyết định việc đưa nội dung ra thảo luận tại phiên họp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w:t>
      </w:r>
    </w:p>
    <w:p w14:paraId="49B03F0A" w14:textId="75C2671E"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đ) Việc xem xét, trình các dự thảo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dự thảo quyết định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là các văn bản quy </w:t>
      </w:r>
      <w:r w:rsidRPr="001C1305">
        <w:rPr>
          <w:rFonts w:ascii="Times New Roman" w:eastAsia="Times New Roman" w:hAnsi="Times New Roman" w:cs="Times New Roman"/>
          <w:color w:val="auto"/>
          <w:sz w:val="28"/>
          <w:szCs w:val="28"/>
          <w:lang w:val="en-US" w:eastAsia="en-US" w:bidi="ar-SA"/>
        </w:rPr>
        <w:lastRenderedPageBreak/>
        <w:t>phạm pháp luật thực hiện theo quy định của pháp luật về ban hành văn bản quy phạm pháp luật và quy trình hướng dẫn tại Chương III của Quy chế này.</w:t>
      </w:r>
    </w:p>
    <w:p w14:paraId="096F3488" w14:textId="5B39388B"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9" w:name="dieu_4"/>
      <w:r w:rsidRPr="001C1305">
        <w:rPr>
          <w:rFonts w:ascii="Times New Roman" w:eastAsia="Times New Roman" w:hAnsi="Times New Roman" w:cs="Times New Roman"/>
          <w:b/>
          <w:bCs/>
          <w:color w:val="auto"/>
          <w:sz w:val="28"/>
          <w:szCs w:val="28"/>
          <w:lang w:val="en-US" w:eastAsia="en-US" w:bidi="ar-SA"/>
        </w:rPr>
        <w:tab/>
        <w:t xml:space="preserve">Điều 4. Trách nhiệm, phạm vi, cách thức giải quyết công việc của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9"/>
    </w:p>
    <w:p w14:paraId="0A3F0D57" w14:textId="28902026" w:rsidR="008461C3" w:rsidRPr="001C1305" w:rsidRDefault="008461C3"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1. Chủ tịch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lãnh đạo, điều hành công việc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chịu trách nhiệm cá nhân và cùng các thành viên khác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chịu trách nhiệm tập thể về hoạt động của Ủy ban nhân dân </w:t>
      </w:r>
      <w:r w:rsidR="00DC6456">
        <w:rPr>
          <w:rFonts w:ascii="Times New Roman" w:eastAsia="Times New Roman" w:hAnsi="Times New Roman" w:cs="Times New Roman"/>
          <w:color w:val="auto"/>
          <w:sz w:val="28"/>
          <w:szCs w:val="28"/>
          <w:lang w:val="en-US" w:eastAsia="en-US" w:bidi="ar-SA"/>
        </w:rPr>
        <w:t>phường</w:t>
      </w:r>
      <w:r w:rsidRPr="001C1305">
        <w:rPr>
          <w:rFonts w:ascii="Times New Roman" w:eastAsia="Times New Roman" w:hAnsi="Times New Roman" w:cs="Times New Roman"/>
          <w:color w:val="auto"/>
          <w:sz w:val="28"/>
          <w:szCs w:val="28"/>
          <w:lang w:val="en-US" w:eastAsia="en-US" w:bidi="ar-SA"/>
        </w:rPr>
        <w:t xml:space="preserve"> theo quy định của </w:t>
      </w:r>
      <w:bookmarkStart w:id="10" w:name="tvpllink_ybxjodnhtg_3"/>
      <w:r w:rsidRPr="001C1305">
        <w:rPr>
          <w:rFonts w:ascii="Times New Roman" w:eastAsia="Times New Roman" w:hAnsi="Times New Roman" w:cs="Times New Roman"/>
          <w:color w:val="auto"/>
          <w:sz w:val="28"/>
          <w:szCs w:val="28"/>
          <w:lang w:val="en-US" w:eastAsia="en-US" w:bidi="ar-SA"/>
        </w:rPr>
        <w:t>Luật Tổ chức chính quyền địa phương</w:t>
      </w:r>
      <w:bookmarkEnd w:id="10"/>
      <w:r w:rsidRPr="001C1305">
        <w:rPr>
          <w:rFonts w:ascii="Times New Roman" w:eastAsia="Times New Roman" w:hAnsi="Times New Roman" w:cs="Times New Roman"/>
          <w:color w:val="auto"/>
          <w:sz w:val="28"/>
          <w:szCs w:val="28"/>
          <w:lang w:val="en-US" w:eastAsia="en-US" w:bidi="ar-SA"/>
        </w:rPr>
        <w:t xml:space="preserve"> và các quy định pháp luật khác có liên quan.</w:t>
      </w:r>
    </w:p>
    <w:p w14:paraId="2FEF8478" w14:textId="22AA9B0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thay mặt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những vấn đề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báo cáo Ủy ban nhân dân tại phiên họp gần nhất, trừ các nhiệm vụ, quyền hạn quy định tại </w:t>
      </w:r>
      <w:bookmarkStart w:id="11" w:name="dc_2"/>
      <w:r w:rsidR="008461C3" w:rsidRPr="001C1305">
        <w:rPr>
          <w:rFonts w:ascii="Times New Roman" w:eastAsia="Times New Roman" w:hAnsi="Times New Roman" w:cs="Times New Roman"/>
          <w:color w:val="auto"/>
          <w:sz w:val="28"/>
          <w:szCs w:val="28"/>
          <w:lang w:val="en-US" w:eastAsia="en-US" w:bidi="ar-SA"/>
        </w:rPr>
        <w:t>khoản 2 Điều 40 Luật Tổ chức chính quyền địa phương</w:t>
      </w:r>
      <w:bookmarkEnd w:id="11"/>
      <w:r w:rsidR="008461C3" w:rsidRPr="001C1305">
        <w:rPr>
          <w:rFonts w:ascii="Times New Roman" w:eastAsia="Times New Roman" w:hAnsi="Times New Roman" w:cs="Times New Roman"/>
          <w:color w:val="auto"/>
          <w:sz w:val="28"/>
          <w:szCs w:val="28"/>
          <w:lang w:val="en-US" w:eastAsia="en-US" w:bidi="ar-SA"/>
        </w:rPr>
        <w:t>.</w:t>
      </w:r>
    </w:p>
    <w:p w14:paraId="12B9BC79" w14:textId="3C33AE2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cá nhân về việc thực hiện nhiệm vụ, quyền hạn được giao theo quy định của pháp luật và tổ chức thực hiện các nhiệm vụ được phân cấp, ủy quyền từ Ủy ban nhân dân tỉnh, thành phố trực thuộc trung ương (sau đây gọi là Ủy ban nhân dân cấp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7A802F5E" w14:textId="061F64AC"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Cách thức giải quyết công việc của Chủ tịch Ủy ban nhân dân </w:t>
      </w:r>
      <w:r w:rsidR="00DC6456">
        <w:rPr>
          <w:rFonts w:ascii="Times New Roman" w:eastAsia="Times New Roman" w:hAnsi="Times New Roman" w:cs="Times New Roman"/>
          <w:color w:val="auto"/>
          <w:sz w:val="28"/>
          <w:szCs w:val="28"/>
          <w:lang w:val="en-US" w:eastAsia="en-US" w:bidi="ar-SA"/>
        </w:rPr>
        <w:t>phường</w:t>
      </w:r>
    </w:p>
    <w:p w14:paraId="22A618F2" w14:textId="4602A36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Triệu tập, chủ trì và quyết định các vấn đề đưa ra thảo luận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917AFB0" w14:textId="1295787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Chỉ đạo, xử lý công việc trên môi trường điện tử phù hợp với thực tiễn tại địa phương. Văn phòng chịu trách nhiệm làm đầu mối giúp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xử lý các công việc tại khoản này;</w:t>
      </w:r>
    </w:p>
    <w:p w14:paraId="7CBBE07B" w14:textId="60101286"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công việc quan trọng, có tính liên ngành;</w:t>
      </w:r>
    </w:p>
    <w:p w14:paraId="4E9FBDF4" w14:textId="51C2296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Phân công cho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một hoặc một số nhiệm vụ, quyền hạn cụ thể thuộc phạm vi thẩm quyền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được Ủy ban nhân 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phân cấp, người đứng đầu cơ quan, tổ chức thuộc Ủy ban nhân </w:t>
      </w:r>
      <w:r w:rsidR="008461C3" w:rsidRPr="001C1305">
        <w:rPr>
          <w:rFonts w:ascii="Times New Roman" w:eastAsia="Times New Roman" w:hAnsi="Times New Roman" w:cs="Times New Roman"/>
          <w:color w:val="auto"/>
          <w:sz w:val="28"/>
          <w:szCs w:val="28"/>
          <w:lang w:val="en-US" w:eastAsia="en-US" w:bidi="ar-SA"/>
        </w:rPr>
        <w:lastRenderedPageBreak/>
        <w:t xml:space="preserve">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ủy quyền. Khi vắng mặt tại cơ quan, phân công một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để điều hành, giải quyết công việc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1470970" w14:textId="66DEFE8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Khi phân công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một hoặc một số nhiệm vụ, quyền hạn cụ thể được Ủy ban nhân 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phân cấp, người đứng đầu cơ quan, tổ chức thuộc Ủy ban nhân dân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ủy quyền thì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trước cơ quan, tổ chức, cá nhân ủy quyền về việc phân công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một hoặc một số nhiệm vụ, quyền hạn được ủy quyền;</w:t>
      </w:r>
    </w:p>
    <w:p w14:paraId="7D41F8AF" w14:textId="3A8BBC8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đ) Ủy quyền cho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một hoặc một số nhiệm vụ, quyền hạn mà mình được giao theo quy định của pháp luật trong khoảng thời gian xác định trừ trường hợp pháp luật quy định không được ủy quyền;</w:t>
      </w:r>
    </w:p>
    <w:p w14:paraId="66EE3A19" w14:textId="17AC010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e) Thay mặt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ký các văn bản thuộc thẩm quyền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giao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ký các văn bản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phạm vi lĩnh vực, công việc đã phân công cho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ban hành các văn bản chỉ đạo, điều hành để thực hiện nhiệm vụ, quyền hạn theo quy định;</w:t>
      </w:r>
    </w:p>
    <w:p w14:paraId="5C37B9E8" w14:textId="77DB9BF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g) Họp, làm việc với Phó Chủ tịch Ủy ban nhân dân, lãnh đạo các cơ quan, tổ chức, đơn vị thuộc Ủy ban nhân dân </w:t>
      </w:r>
      <w:r w:rsidR="00157D95">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cơ quan khác có liên quan để giải quyết công việc;</w:t>
      </w:r>
    </w:p>
    <w:p w14:paraId="60E3D78A" w14:textId="22D5E5FD"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h) Ngoài các cách thức trên,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công việc thông qua các hình thức: đi công tác; kiểm tra, đôn đốc tổ chức thực hiện cơ chế, chính sách, pháp luật tại cơ quan, tổ chức, đơn vị, địa </w:t>
      </w:r>
      <w:r w:rsidR="00157D95">
        <w:rPr>
          <w:rFonts w:ascii="Times New Roman" w:eastAsia="Times New Roman" w:hAnsi="Times New Roman" w:cs="Times New Roman"/>
          <w:color w:val="auto"/>
          <w:sz w:val="28"/>
          <w:szCs w:val="28"/>
          <w:lang w:val="en-US" w:eastAsia="en-US" w:bidi="ar-SA"/>
        </w:rPr>
        <w:t>khu phố</w:t>
      </w:r>
      <w:r w:rsidR="008461C3" w:rsidRPr="001C1305">
        <w:rPr>
          <w:rFonts w:ascii="Times New Roman" w:eastAsia="Times New Roman" w:hAnsi="Times New Roman" w:cs="Times New Roman"/>
          <w:color w:val="auto"/>
          <w:sz w:val="28"/>
          <w:szCs w:val="28"/>
          <w:lang w:val="en-US" w:eastAsia="en-US" w:bidi="ar-SA"/>
        </w:rPr>
        <w:t>, tổ dân phố;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14:paraId="1FD0B64E" w14:textId="4507082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12" w:name="dieu_5"/>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5. Trách nhiệm, phạm vi, cách thức giải quyết công việc của Phó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12"/>
    </w:p>
    <w:p w14:paraId="24EE9AC4" w14:textId="063965A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nhiệm vụ, quyền hạn theo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cá nhân trước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trước pháp luật về các quyết định thuộc lĩnh vực, địa bàn, phạm vi, quyền hạn được phân công; đồng thời, cùng các thành viên khác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tập thể về hoạt động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quy định tại </w:t>
      </w:r>
      <w:bookmarkStart w:id="13" w:name="dc_3"/>
      <w:r w:rsidR="008461C3" w:rsidRPr="001C1305">
        <w:rPr>
          <w:rFonts w:ascii="Times New Roman" w:eastAsia="Times New Roman" w:hAnsi="Times New Roman" w:cs="Times New Roman"/>
          <w:color w:val="auto"/>
          <w:sz w:val="28"/>
          <w:szCs w:val="28"/>
          <w:lang w:val="en-US" w:eastAsia="en-US" w:bidi="ar-SA"/>
        </w:rPr>
        <w:t>khoản 2 Điều 40 Luật Tổ chức chính quyền địa phương</w:t>
      </w:r>
      <w:bookmarkEnd w:id="13"/>
      <w:r w:rsidR="008461C3" w:rsidRPr="001C1305">
        <w:rPr>
          <w:rFonts w:ascii="Times New Roman" w:eastAsia="Times New Roman" w:hAnsi="Times New Roman" w:cs="Times New Roman"/>
          <w:color w:val="auto"/>
          <w:sz w:val="28"/>
          <w:szCs w:val="28"/>
          <w:lang w:val="en-US" w:eastAsia="en-US" w:bidi="ar-SA"/>
        </w:rPr>
        <w:t>.</w:t>
      </w:r>
    </w:p>
    <w:p w14:paraId="70B40F2B" w14:textId="63F898F7" w:rsidR="008461C3" w:rsidRPr="001C1305" w:rsidRDefault="00157D95"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sử dụng quyền hạn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nhân danh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khi giải quyết công việc thuộc lĩnh vực phân công và chịu trách nhiệm trước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6B6C6C7" w14:textId="7A87522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Cách thức giải quyết công việc của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CF49855" w14:textId="4ABE213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7E84DF20" w14:textId="7B0D825D"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Chỉ đạo, kiểm tra các cơ quan, tổ chức, đơn vị thuộc Ủy ban nhân dân cấp mình thực hiện các chủ trương, chính sách, pháp luật và nhiệm vụ thuộc phạm vi được phân công phụ trách;</w:t>
      </w:r>
    </w:p>
    <w:p w14:paraId="4A70BE58" w14:textId="2C1865C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Họp, làm việc với lãnh đạo các cơ quan, tổ chức, đơn vị thuộc Ủy ban nhân dân </w:t>
      </w:r>
      <w:r w:rsidR="00157D95">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cơ quan khác có liên quan để giải quyết công việc;</w:t>
      </w:r>
    </w:p>
    <w:p w14:paraId="62430936" w14:textId="3ED4114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Cho ý kiến về các vấn đề liên quan đến cơ quan, tổ chức, đơn vị, lĩnh vực phụ trách trước khi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 trường hợp vấn đề liên quan đến lĩnh vực do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khác phụ trách thì trực tiếp phối hợp để giải quyết;</w:t>
      </w:r>
    </w:p>
    <w:p w14:paraId="40C55541" w14:textId="2C2BBF0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đ) Định kỳ các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tổng hợp tình hình công việc mình phụ trách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bằng văn bản hoặc tại cuộc họp giao ban. Trong chỉ đạo điều hành, nếu có vấn đề liên quan hoặc thuộc lĩnh vực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thì báo cáo Chủ tịch Ủy ban nhân dân để đưa ra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thảo luận, quyết định.</w:t>
      </w:r>
    </w:p>
    <w:p w14:paraId="6D646305" w14:textId="6011388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Trong phạm vi lĩnh vực được phân công,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các nhiệm vụ và quyền hạn sau:</w:t>
      </w:r>
    </w:p>
    <w:p w14:paraId="3F37B0CD" w14:textId="2003E9C5"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a) Chỉ đạo cơ quan chuyên môn chu</w:t>
      </w:r>
      <w:r w:rsidR="00157D95">
        <w:rPr>
          <w:rFonts w:ascii="Times New Roman" w:eastAsia="Times New Roman" w:hAnsi="Times New Roman" w:cs="Times New Roman"/>
          <w:color w:val="auto"/>
          <w:sz w:val="28"/>
          <w:szCs w:val="28"/>
          <w:lang w:val="en-US" w:eastAsia="en-US" w:bidi="ar-SA"/>
        </w:rPr>
        <w:t>ẩn bị hồ sơ, tài liệu, dự thảo N</w:t>
      </w:r>
      <w:r w:rsidR="008461C3" w:rsidRPr="001C1305">
        <w:rPr>
          <w:rFonts w:ascii="Times New Roman" w:eastAsia="Times New Roman" w:hAnsi="Times New Roman" w:cs="Times New Roman"/>
          <w:color w:val="auto"/>
          <w:sz w:val="28"/>
          <w:szCs w:val="28"/>
          <w:lang w:val="en-US" w:eastAsia="en-US" w:bidi="ar-SA"/>
        </w:rPr>
        <w:t xml:space="preserve">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thuộc lĩnh vực được phân công,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thảo luận và quyết định trước khi trình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chỉ đạo cơ quan chuyên môn chuẩn bị hồ sơ, tài liệu, dự thảo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thuộc lĩnh vực được phân công, trình </w:t>
      </w:r>
      <w:r w:rsidR="008461C3" w:rsidRPr="001C1305">
        <w:rPr>
          <w:rFonts w:ascii="Times New Roman" w:eastAsia="Times New Roman" w:hAnsi="Times New Roman" w:cs="Times New Roman"/>
          <w:color w:val="auto"/>
          <w:sz w:val="28"/>
          <w:szCs w:val="28"/>
          <w:lang w:val="en-US" w:eastAsia="en-US" w:bidi="ar-SA"/>
        </w:rPr>
        <w:lastRenderedPageBreak/>
        <w:t xml:space="preserve">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6867739" w14:textId="7DDDEC1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Chỉ đạo, hướng dẫn, kiểm tra, đôn đốc các cơ quan, tổ chức, đơn vị trong việc tổ chức thực hiện chính sách, pháp luật, các nghị quyết của Ban Chấp hành, Ban Thường vụ Đảng ủy </w:t>
      </w:r>
      <w:r w:rsidR="00DC6456">
        <w:rPr>
          <w:rFonts w:ascii="Times New Roman" w:eastAsia="Times New Roman" w:hAnsi="Times New Roman" w:cs="Times New Roman"/>
          <w:color w:val="auto"/>
          <w:sz w:val="28"/>
          <w:szCs w:val="28"/>
          <w:lang w:val="en-US" w:eastAsia="en-US" w:bidi="ar-SA"/>
        </w:rPr>
        <w:t>phường</w:t>
      </w:r>
      <w:r w:rsidR="00157D95">
        <w:rPr>
          <w:rFonts w:ascii="Times New Roman" w:eastAsia="Times New Roman" w:hAnsi="Times New Roman" w:cs="Times New Roman"/>
          <w:color w:val="auto"/>
          <w:sz w:val="28"/>
          <w:szCs w:val="28"/>
          <w:lang w:val="en-US" w:eastAsia="en-US" w:bidi="ar-SA"/>
        </w:rPr>
        <w:t>, các N</w:t>
      </w:r>
      <w:r w:rsidR="008461C3" w:rsidRPr="001C1305">
        <w:rPr>
          <w:rFonts w:ascii="Times New Roman" w:eastAsia="Times New Roman" w:hAnsi="Times New Roman" w:cs="Times New Roman"/>
          <w:color w:val="auto"/>
          <w:sz w:val="28"/>
          <w:szCs w:val="28"/>
          <w:lang w:val="en-US" w:eastAsia="en-US" w:bidi="ar-SA"/>
        </w:rPr>
        <w:t xml:space="preserve">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quyết định, văn bản hành chính khác của Ủy ban nhân dân và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tạm đình chỉ việc thi hành văn bản hoặc nhiệm vụ trái quy định, đồng thời kịp thời đề xuất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biện pháp xử lý theo quy định của pháp luật;</w:t>
      </w:r>
    </w:p>
    <w:p w14:paraId="7F989BDF" w14:textId="4CA6329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Nhân danh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w:t>
      </w:r>
    </w:p>
    <w:p w14:paraId="1CA0B5DF" w14:textId="11A0596D"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Giúp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w:t>
      </w:r>
    </w:p>
    <w:p w14:paraId="5C6DE93A" w14:textId="0361EF1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Trường hợp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công trong thời gian Chủ tịch Ủy ban nhân dân vắng mặt hoặc lý do khác không có mặt tại cơ quan thì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thực hiện các nhiệm vụ, quyền hạn sau đây:</w:t>
      </w:r>
    </w:p>
    <w:p w14:paraId="7F993F44" w14:textId="2A5BEE3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Lãnh đạo và sử dụng bộ máy Văn phòng để duy trì thường xuyên các hoạt động chung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351D14CE" w14:textId="77EAE38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Giải quyết các công việc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khi được Chủ tịch Ủy ban nhân dân giao, giải quyết cả công việc của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khác khi Phó Chủ tịch Ủy ban nhân dân đó đi công tác hoặc vắng mặt tại cơ quan vì lý do khác.</w:t>
      </w:r>
    </w:p>
    <w:p w14:paraId="37B3FB7A" w14:textId="494113D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5. Ngoài các cách thức trên,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EC34C98" w14:textId="75F363C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14" w:name="dieu_6"/>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6. Trách nhiệm, phạm vi, cách thức giải quyết công việc của Ủy viên Ủy ban nhân dân </w:t>
      </w:r>
      <w:r w:rsidR="00DC6456">
        <w:rPr>
          <w:rFonts w:ascii="Times New Roman" w:eastAsia="Times New Roman" w:hAnsi="Times New Roman" w:cs="Times New Roman"/>
          <w:b/>
          <w:bCs/>
          <w:color w:val="auto"/>
          <w:sz w:val="28"/>
          <w:szCs w:val="28"/>
          <w:lang w:val="en-US" w:eastAsia="en-US" w:bidi="ar-SA"/>
        </w:rPr>
        <w:t>phường</w:t>
      </w:r>
      <w:bookmarkEnd w:id="14"/>
    </w:p>
    <w:p w14:paraId="755E0B74" w14:textId="6E4D1B8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các nhiệm vụ, quyền hạn theo quy định của pháp luật và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chủ động, tích cực tham gia giải quyết các công việc chung của tập thể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trước pháp luật, trước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công việc thuộc lĩnh vực được phân công; đồng thời, cùng các thành viên khác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tập thể về thực hiện nhiệm vụ, quyền hạn của Ủy ban nhân dân theo quy định tại </w:t>
      </w:r>
      <w:bookmarkStart w:id="15" w:name="dc_4"/>
      <w:r w:rsidR="008461C3" w:rsidRPr="001C1305">
        <w:rPr>
          <w:rFonts w:ascii="Times New Roman" w:eastAsia="Times New Roman" w:hAnsi="Times New Roman" w:cs="Times New Roman"/>
          <w:color w:val="auto"/>
          <w:sz w:val="28"/>
          <w:szCs w:val="28"/>
          <w:lang w:val="en-US" w:eastAsia="en-US" w:bidi="ar-SA"/>
        </w:rPr>
        <w:t>khoản 2 Điều 40 Luật Tổ chức chính quyền địa phương</w:t>
      </w:r>
      <w:bookmarkEnd w:id="15"/>
      <w:r w:rsidR="008461C3" w:rsidRPr="001C1305">
        <w:rPr>
          <w:rFonts w:ascii="Times New Roman" w:eastAsia="Times New Roman" w:hAnsi="Times New Roman" w:cs="Times New Roman"/>
          <w:color w:val="auto"/>
          <w:sz w:val="28"/>
          <w:szCs w:val="28"/>
          <w:lang w:val="en-US" w:eastAsia="en-US" w:bidi="ar-SA"/>
        </w:rPr>
        <w:t>.</w:t>
      </w:r>
    </w:p>
    <w:p w14:paraId="33EA4FBC" w14:textId="3BF8252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và báo cáo công tác trước Ủy ban nhân dân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cơ quan quản lý nhà nước </w:t>
      </w:r>
      <w:r w:rsidR="00157D95">
        <w:rPr>
          <w:rFonts w:ascii="Times New Roman" w:eastAsia="Times New Roman" w:hAnsi="Times New Roman" w:cs="Times New Roman"/>
          <w:color w:val="auto"/>
          <w:sz w:val="28"/>
          <w:szCs w:val="28"/>
          <w:lang w:val="en-US" w:eastAsia="en-US" w:bidi="ar-SA"/>
        </w:rPr>
        <w:t xml:space="preserve">của thành phố </w:t>
      </w:r>
      <w:r w:rsidR="008461C3" w:rsidRPr="001C1305">
        <w:rPr>
          <w:rFonts w:ascii="Times New Roman" w:eastAsia="Times New Roman" w:hAnsi="Times New Roman" w:cs="Times New Roman"/>
          <w:color w:val="auto"/>
          <w:sz w:val="28"/>
          <w:szCs w:val="28"/>
          <w:lang w:val="en-US" w:eastAsia="en-US" w:bidi="ar-SA"/>
        </w:rPr>
        <w:t xml:space="preserve">về ngành, lĩnh vực phụ trách,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xem xét,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các đề nghị của cơ quan, tổ chức, đơn vị, cá nhân thuộc lĩnh vực mình phụ trách,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phải dành thời gian để tham gia, phối hợp giải quyết công việc của tập thể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những vấn đề thuộc thẩm quyền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các nhiệm vụ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công.</w:t>
      </w:r>
    </w:p>
    <w:p w14:paraId="3F01BD08" w14:textId="0D8D7B61"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Tham dự đầy đủ các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trường hợp vắng mặt phải báo cáo và được sự đồng ý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tham gia ý kiến và biểu quyết về các vấn đề thảo luận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40BDBEA9" w14:textId="5C8BEC2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Cách thức giải quyết công việc của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A4842AB" w14:textId="5AF5EBC6" w:rsidR="008461C3" w:rsidRPr="001C1305" w:rsidRDefault="003C6F5F"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Chủ động, tích cực, kịp thời báo cáo, tham mưu cho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vấn đề vướng mắc trong thực tiễn, các chủ trương, cơ chế, chính sách, văn bản pháp luật cần thiết đề xuất để sửa đổi, bổ sung, ban hành;</w:t>
      </w:r>
    </w:p>
    <w:p w14:paraId="51327BD4" w14:textId="19259D46"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b) Chủ động đề xuất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14:paraId="18C54876" w14:textId="01F4A54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Tích cực rà soát, báo cáo, làm việc kịp thời với Chủ tịch Ủy ban nhân dân và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khác về các công việc thuộc thẩm quyền của Ủy ban nhân dân,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công việc khác có liên quan hoặc khi thấy cần thiết;</w:t>
      </w:r>
    </w:p>
    <w:p w14:paraId="6379A58A" w14:textId="0AA0BC8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Chỉ đạo, theo dõi, hướng dẫn, kiểm tra việc thi hành chính sách, pháp luật của cơ quan nhà nước cấp trên và các quyết định, chỉ đạo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ngành, lĩnh vực được phân công;</w:t>
      </w:r>
    </w:p>
    <w:p w14:paraId="4CD094B2" w14:textId="07AC8AF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78E54A46" w14:textId="5550D06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e)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F5F68ED" w14:textId="7642E15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g)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là Chỉ huy trưởng Ban Chỉ huy Quân sự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Trưởng Công an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ngoài việc thực hiện các nhiệm vụ nêu trên, còn có trách nhiệm chấp hành quyết định, chỉ thị, mệnh lệnh của Bộ Chỉ huy quân sự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và Công an </w:t>
      </w:r>
      <w:r w:rsidR="00157D95">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báo cáo kịp thời các nhiệm vụ do cấp trên giao có liên quan đến sự chỉ đạo, điều hành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trường hợp phát sinh vấn đề liên quan đến việc sử dụng lực lượng vũ trang theo quy định của pháp luật thì trực tiếp báo cáo và đề xuất phương án giải quyết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A490B90" w14:textId="5541EE2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16" w:name="dieu_7"/>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7. Trách nhiệm, phạm vi, cách thức giải quyết công việc của người đứng đầu </w:t>
      </w:r>
      <w:r w:rsidR="008461C3" w:rsidRPr="001C1305">
        <w:rPr>
          <w:rFonts w:ascii="Times New Roman" w:eastAsia="Times New Roman" w:hAnsi="Times New Roman" w:cs="Times New Roman"/>
          <w:b/>
          <w:bCs/>
          <w:iCs/>
          <w:color w:val="auto"/>
          <w:sz w:val="28"/>
          <w:szCs w:val="28"/>
          <w:lang w:val="en-US" w:eastAsia="en-US" w:bidi="ar-SA"/>
        </w:rPr>
        <w:t>cơ</w:t>
      </w:r>
      <w:r w:rsidR="008461C3" w:rsidRPr="001C1305">
        <w:rPr>
          <w:rFonts w:ascii="Times New Roman" w:eastAsia="Times New Roman" w:hAnsi="Times New Roman" w:cs="Times New Roman"/>
          <w:b/>
          <w:bCs/>
          <w:color w:val="auto"/>
          <w:sz w:val="28"/>
          <w:szCs w:val="28"/>
          <w:lang w:val="en-US" w:eastAsia="en-US" w:bidi="ar-SA"/>
        </w:rPr>
        <w:t xml:space="preserve"> quan, tổ chức, đơn vị thuộc Ủy ban nhân dân </w:t>
      </w:r>
      <w:r w:rsidR="00DC6456">
        <w:rPr>
          <w:rFonts w:ascii="Times New Roman" w:eastAsia="Times New Roman" w:hAnsi="Times New Roman" w:cs="Times New Roman"/>
          <w:b/>
          <w:bCs/>
          <w:color w:val="auto"/>
          <w:sz w:val="28"/>
          <w:szCs w:val="28"/>
          <w:lang w:val="en-US" w:eastAsia="en-US" w:bidi="ar-SA"/>
        </w:rPr>
        <w:t>phường</w:t>
      </w:r>
      <w:bookmarkEnd w:id="16"/>
    </w:p>
    <w:p w14:paraId="3F4D6762" w14:textId="764FCED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nhiệm vụ, quyền hạn theo quy định của pháp luật và công việc do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w:t>
      </w:r>
      <w:r w:rsidR="008461C3" w:rsidRPr="001C1305">
        <w:rPr>
          <w:rFonts w:ascii="Times New Roman" w:eastAsia="Times New Roman" w:hAnsi="Times New Roman" w:cs="Times New Roman"/>
          <w:color w:val="auto"/>
          <w:sz w:val="28"/>
          <w:szCs w:val="28"/>
          <w:lang w:val="en-US" w:eastAsia="en-US" w:bidi="ar-SA"/>
        </w:rPr>
        <w:lastRenderedPageBreak/>
        <w:t>hành chính cho người dân, doanh nghiệp trong tổ chức và hoạt động của cơ quan, tổ chức, đơn vị.</w:t>
      </w:r>
    </w:p>
    <w:p w14:paraId="1783ECCD" w14:textId="40A91876"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thực hiện các nhiệm vụ, quyền hạn được giao và được ủy quyền, chịu trách nhiệm trước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trước pháp luật về thực hiện chức năng, nhiệm vụ, quyền hạn được giao.</w:t>
      </w:r>
    </w:p>
    <w:p w14:paraId="3B2031EA" w14:textId="7FBA7F21"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Cách thức giải quyết công việc của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p>
    <w:p w14:paraId="5D27B5BF" w14:textId="2AF15AC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Chỉ đạo, xử lý giải quyết công việc do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giao, ủy quyền. Khi vắng mặt tại cơ quan, tổ chức, đơn vị, phân công một cấp phó của mình điều hành, giải quyết công việc của cơ quan, tổ chức, đơn vị.</w:t>
      </w:r>
    </w:p>
    <w:p w14:paraId="57745520" w14:textId="159EE0F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Khi phân công cấp phó của mình thực hiện một hoặc một số nhiệm vụ, quyền hạn cụ thể được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quyền thì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trước cơ quan, cá nhân ủy quyền về việc phân công cấp phó của mình thực hiện một hoặc một số nhiệm vụ, quyền hạn được ủy quyền;</w:t>
      </w:r>
    </w:p>
    <w:p w14:paraId="24F28651" w14:textId="2EB1A12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Giải quyết những kiến nghị của các tổ chức, cá nhân thuộc chức năng, thẩm quyền;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những việc vượt thẩm quyền hoặc những việc đã phối hợp với các cơ quan liên quan giải quyết nhưng ý kiến chưa thống nhất;</w:t>
      </w:r>
    </w:p>
    <w:p w14:paraId="0717952A" w14:textId="62AEEE1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Tham gia đề xuất ý kiến về những công việc chung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thực hiện một số công việc cụ thể theo phân công, ủy quyền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cấp có thẩm quyền, có quyền đề nghị điều chỉnh nội dung, phạm vi, thời hạn ủy quyền, đồng thời không được ủy quyền tiếp nhiệm vụ, quyền hạn mà mình được ủy quyền;</w:t>
      </w:r>
    </w:p>
    <w:p w14:paraId="2EC22787" w14:textId="19CA8F1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d) Tham gia ý kiến với các cơ quan, tổ chức, đơn vị khác cùng cấp để xử lý các vấn đề thuộc chức năng, thẩm quyền;</w:t>
      </w:r>
    </w:p>
    <w:p w14:paraId="69733384" w14:textId="67D9052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đ) Thực hiện xử lý công việc trên môi trường điện tử, bảo đảm rút ngắn thời gian xử lý, công khai, minh bạch gắn với trách nhiệm giải trình; chịu trách nhiệm trước Ủy ban nhân dân,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đẩy mạnh </w:t>
      </w:r>
      <w:r w:rsidR="008461C3" w:rsidRPr="001C1305">
        <w:rPr>
          <w:rFonts w:ascii="Times New Roman" w:eastAsia="Times New Roman" w:hAnsi="Times New Roman" w:cs="Times New Roman"/>
          <w:color w:val="auto"/>
          <w:sz w:val="28"/>
          <w:szCs w:val="28"/>
          <w:lang w:val="en-US" w:eastAsia="en-US" w:bidi="ar-SA"/>
        </w:rPr>
        <w:lastRenderedPageBreak/>
        <w:t>ứng dụng công nghệ thông tin, chuyển đổi số trong công tác điều hành, giải quyết thủ tục hành chính;</w:t>
      </w:r>
    </w:p>
    <w:p w14:paraId="038C481E" w14:textId="2DC1383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37B74F5C" w14:textId="46F1DF3C"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g) Xây dựng,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về chức năng, nhiệm vụ, quyền hạn và cơ cấu tổ chức (nếu có) của cơ quan, tổ chức, đơn vị mình;</w:t>
      </w:r>
    </w:p>
    <w:p w14:paraId="0E6C5990" w14:textId="525FBE9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h) Thực hiện công tác cải cách hành chính trong nội bộ cơ quan, tổ chức, đơn vị và tham gia công tác cải cách hành chính của địa phương;</w:t>
      </w:r>
    </w:p>
    <w:p w14:paraId="6DB49452" w14:textId="57192A6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i)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3AAF1AB" w14:textId="25B3D05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Người đứng đầu cơ quan chuyên môn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là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thì ngoài thực hiện các trách nhiệm, phạm vi, cách thức giải quyết công việc theo quy định tại Điều này thì còn thực hiện các trách nhiệm, phạm vi, cách thức giải quyết công việc của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 định tại </w:t>
      </w:r>
      <w:bookmarkStart w:id="17" w:name="tc_1"/>
      <w:r w:rsidR="008461C3" w:rsidRPr="001C1305">
        <w:rPr>
          <w:rFonts w:ascii="Times New Roman" w:eastAsia="Times New Roman" w:hAnsi="Times New Roman" w:cs="Times New Roman"/>
          <w:color w:val="auto"/>
          <w:sz w:val="28"/>
          <w:szCs w:val="28"/>
          <w:lang w:val="en-US" w:eastAsia="en-US" w:bidi="ar-SA"/>
        </w:rPr>
        <w:t>Điều 6 Nghị định này</w:t>
      </w:r>
      <w:bookmarkEnd w:id="17"/>
      <w:r w:rsidR="008461C3" w:rsidRPr="001C1305">
        <w:rPr>
          <w:rFonts w:ascii="Times New Roman" w:eastAsia="Times New Roman" w:hAnsi="Times New Roman" w:cs="Times New Roman"/>
          <w:color w:val="auto"/>
          <w:sz w:val="28"/>
          <w:szCs w:val="28"/>
          <w:lang w:val="en-US" w:eastAsia="en-US" w:bidi="ar-SA"/>
        </w:rPr>
        <w:t>.</w:t>
      </w:r>
    </w:p>
    <w:p w14:paraId="10060BE9" w14:textId="52AE53D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18" w:name="dieu_8"/>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8. Trách nhiệm, phạm vi giải quyết công việc của Chánh Văn phòng Hội đồng nhân dân và Ủy ban nhân dân </w:t>
      </w:r>
      <w:r w:rsidR="00DC6456">
        <w:rPr>
          <w:rFonts w:ascii="Times New Roman" w:eastAsia="Times New Roman" w:hAnsi="Times New Roman" w:cs="Times New Roman"/>
          <w:b/>
          <w:bCs/>
          <w:color w:val="auto"/>
          <w:sz w:val="28"/>
          <w:szCs w:val="28"/>
          <w:lang w:val="en-US" w:eastAsia="en-US" w:bidi="ar-SA"/>
        </w:rPr>
        <w:t>phường</w:t>
      </w:r>
      <w:bookmarkEnd w:id="18"/>
    </w:p>
    <w:p w14:paraId="53039481" w14:textId="3BC11C06"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Lãnh đạo, chỉ đạo Văn phòng thực hiện đầy đủ chức năng, nhiệm vụ, quyền hạn của Văn phòng trong tham mưu, giúp việc, phục vụ Hội đồng nhân dân, Ủy ban nhân dân,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quy định pháp luật.</w:t>
      </w:r>
    </w:p>
    <w:p w14:paraId="4B64EECE" w14:textId="1195D05D"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Giúp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tổng hợp, theo dõi tình hình hoạt động của các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tổng hợp tình hình hoạt động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thành viên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báo cáo tại các cuộc họp giao ban hàng tuần của Chủ tịch và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đề xuất với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nghiên cứu, tham mưu, đề xuất những vấn đề về chủ trương, chính sách, cơ chế quản lý, quyết định xử lý công việc cụ thể thuộc chức năng, nhiệm vụ quản lý nhà nước.</w:t>
      </w:r>
    </w:p>
    <w:p w14:paraId="7A2A3BC9" w14:textId="63E71A6F"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Tổ chức việc cung cấp thông tin phục vụ chỉ đạo, điều hành của Ủy ban nhân dân,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Thống nhất quản lý </w:t>
      </w:r>
      <w:r w:rsidR="008461C3" w:rsidRPr="001C1305">
        <w:rPr>
          <w:rFonts w:ascii="Times New Roman" w:eastAsia="Times New Roman" w:hAnsi="Times New Roman" w:cs="Times New Roman"/>
          <w:color w:val="auto"/>
          <w:sz w:val="28"/>
          <w:szCs w:val="28"/>
          <w:lang w:val="en-US" w:eastAsia="en-US" w:bidi="ar-SA"/>
        </w:rPr>
        <w:lastRenderedPageBreak/>
        <w:t xml:space="preserve">và sử dụng các hệ thống thông tin điện tử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41447DE3" w14:textId="06EF1A2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Đôn đốc, kiểm tra việc thực hiện các quyết định, văn bản chỉ đạo của Ủy ban nhân dân,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dõi, tổng hợp và báo cáo tình hình thực hiện chương trình công tác đối với các nhiệm vụ được phân công. Theo dõi, đôn đốc, tổng hợp tình hình và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việc giải quyết đơn thư của công dân do các cơ quan, tổ chức, đơn vị và cá nhân có trách nhiệm xử lý; kiến nghị biện pháp nhằm bảo đảm tiến độ, chất lượng giải quyết.</w:t>
      </w:r>
    </w:p>
    <w:p w14:paraId="7B9E4EA5" w14:textId="4FF411C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5. Xây dựng,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qua Quy chế làm việc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quy chế khác có liên quan, giúp Ủy ban nhân dân, Chủ tịch Ủy ban nhân dân theo dõi, kiểm điểm việc thực hiện Quy chế làm việc.</w:t>
      </w:r>
    </w:p>
    <w:p w14:paraId="033C0056" w14:textId="397FFFA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6. Bảo đảm các điều kiện làm việc và tổ chức tham mưu, phục vụ các hoạt động của Hội đồng nhân dân, Ủy ban nhân dân, Chủ tịch và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Tổ chức phục vụ các phiên họp của Ủy ban nhân dân và các cuộc họp do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trì, bảo đảm các điều kiện về hạ tầng công nghệ thông tin cho các cuộc họp trực tuyến.</w:t>
      </w:r>
    </w:p>
    <w:p w14:paraId="2FE5A867" w14:textId="44E41B3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Trường hợp văn bản giấy và thấy cần thiết thì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trước khi phân công xử lý văn bản. Thừa lệnh Chủ tịch Ủy ban nhân dân ký một số văn bản theo quy định và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87A4400" w14:textId="7161A0C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8. Làm đầu mối cung cấp thông tin chính thức về hoạt động của Ủy ban nhân dân,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cho cơ quan báo chí và công dân, tổ chức, doanh nghiệp trên địa bàn theo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trách nhiệm quản trị nội dung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258F708B" w14:textId="321E40BC"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9. Giải quyết một số công việc cụ thể khác do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giao.</w:t>
      </w:r>
    </w:p>
    <w:p w14:paraId="0ADD5559" w14:textId="7B260931"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10. Thực hiện các trách nhiệm, phạm vi, cách thức giải quyết công việc của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 định tại </w:t>
      </w:r>
      <w:bookmarkStart w:id="19" w:name="tc_2"/>
      <w:r w:rsidR="008461C3" w:rsidRPr="001C1305">
        <w:rPr>
          <w:rFonts w:ascii="Times New Roman" w:eastAsia="Times New Roman" w:hAnsi="Times New Roman" w:cs="Times New Roman"/>
          <w:color w:val="auto"/>
          <w:sz w:val="28"/>
          <w:szCs w:val="28"/>
          <w:lang w:val="en-US" w:eastAsia="en-US" w:bidi="ar-SA"/>
        </w:rPr>
        <w:t>Điều 6 Nghị định này</w:t>
      </w:r>
      <w:bookmarkEnd w:id="19"/>
      <w:r w:rsidR="008461C3" w:rsidRPr="001C1305">
        <w:rPr>
          <w:rFonts w:ascii="Times New Roman" w:eastAsia="Times New Roman" w:hAnsi="Times New Roman" w:cs="Times New Roman"/>
          <w:color w:val="auto"/>
          <w:sz w:val="28"/>
          <w:szCs w:val="28"/>
          <w:lang w:val="en-US" w:eastAsia="en-US" w:bidi="ar-SA"/>
        </w:rPr>
        <w:t>.</w:t>
      </w:r>
    </w:p>
    <w:p w14:paraId="681FEA6E" w14:textId="70653F51"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20" w:name="dieu_9"/>
      <w:r w:rsidRPr="001C1305">
        <w:rPr>
          <w:rFonts w:ascii="Times New Roman" w:eastAsia="Times New Roman" w:hAnsi="Times New Roman" w:cs="Times New Roman"/>
          <w:b/>
          <w:bCs/>
          <w:color w:val="auto"/>
          <w:sz w:val="28"/>
          <w:szCs w:val="28"/>
          <w:lang w:val="en-US" w:eastAsia="en-US" w:bidi="ar-SA"/>
        </w:rPr>
        <w:lastRenderedPageBreak/>
        <w:tab/>
      </w:r>
      <w:r w:rsidR="008461C3" w:rsidRPr="001C1305">
        <w:rPr>
          <w:rFonts w:ascii="Times New Roman" w:eastAsia="Times New Roman" w:hAnsi="Times New Roman" w:cs="Times New Roman"/>
          <w:b/>
          <w:bCs/>
          <w:color w:val="auto"/>
          <w:sz w:val="28"/>
          <w:szCs w:val="28"/>
          <w:lang w:val="en-US" w:eastAsia="en-US" w:bidi="ar-SA"/>
        </w:rPr>
        <w:t xml:space="preserve">Điều 9. Trách nhiệm, phạm vi giải quyết công việc của công chức chuyên môn thuộc Ủy ban nhân dân </w:t>
      </w:r>
      <w:r w:rsidR="00DC6456">
        <w:rPr>
          <w:rFonts w:ascii="Times New Roman" w:eastAsia="Times New Roman" w:hAnsi="Times New Roman" w:cs="Times New Roman"/>
          <w:b/>
          <w:bCs/>
          <w:color w:val="auto"/>
          <w:sz w:val="28"/>
          <w:szCs w:val="28"/>
          <w:lang w:val="en-US" w:eastAsia="en-US" w:bidi="ar-SA"/>
        </w:rPr>
        <w:t>phường</w:t>
      </w:r>
      <w:r w:rsidRPr="001C1305">
        <w:rPr>
          <w:rFonts w:ascii="Times New Roman" w:eastAsia="Times New Roman" w:hAnsi="Times New Roman" w:cs="Times New Roman"/>
          <w:b/>
          <w:bCs/>
          <w:color w:val="auto"/>
          <w:sz w:val="28"/>
          <w:szCs w:val="28"/>
          <w:lang w:val="en-US" w:eastAsia="en-US" w:bidi="ar-SA"/>
        </w:rPr>
        <w:t xml:space="preserve"> và Trưởng ban nhân dân ấp</w:t>
      </w:r>
      <w:r w:rsidR="008461C3" w:rsidRPr="001C1305">
        <w:rPr>
          <w:rFonts w:ascii="Times New Roman" w:eastAsia="Times New Roman" w:hAnsi="Times New Roman" w:cs="Times New Roman"/>
          <w:b/>
          <w:bCs/>
          <w:color w:val="auto"/>
          <w:sz w:val="28"/>
          <w:szCs w:val="28"/>
          <w:lang w:val="en-US" w:eastAsia="en-US" w:bidi="ar-SA"/>
        </w:rPr>
        <w:t>, Tổ trưởng Tổ</w:t>
      </w:r>
      <w:r w:rsidRPr="001C1305">
        <w:rPr>
          <w:rFonts w:ascii="Times New Roman" w:eastAsia="Times New Roman" w:hAnsi="Times New Roman" w:cs="Times New Roman"/>
          <w:b/>
          <w:bCs/>
          <w:color w:val="auto"/>
          <w:sz w:val="28"/>
          <w:szCs w:val="28"/>
          <w:lang w:val="en-US" w:eastAsia="en-US" w:bidi="ar-SA"/>
        </w:rPr>
        <w:t xml:space="preserve"> nhân dân,</w:t>
      </w:r>
      <w:r w:rsidR="008461C3" w:rsidRPr="001C1305">
        <w:rPr>
          <w:rFonts w:ascii="Times New Roman" w:eastAsia="Times New Roman" w:hAnsi="Times New Roman" w:cs="Times New Roman"/>
          <w:b/>
          <w:bCs/>
          <w:color w:val="auto"/>
          <w:sz w:val="28"/>
          <w:szCs w:val="28"/>
          <w:lang w:val="en-US" w:eastAsia="en-US" w:bidi="ar-SA"/>
        </w:rPr>
        <w:t xml:space="preserve"> dân phố</w:t>
      </w:r>
      <w:bookmarkEnd w:id="20"/>
    </w:p>
    <w:p w14:paraId="2B717985" w14:textId="3D73DB9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Công chức có trách nhiệm thực hiện nhiệm vụ chuyên môn theo vị trí việc làm và theo phân công; chịu trách nhiệm trước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người đứng đầu cơ quan chuyên môn, tổ chức hành chính khác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3B4FAAF3" w14:textId="1263984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Trưởng </w:t>
      </w:r>
      <w:r w:rsidR="00623057">
        <w:rPr>
          <w:rFonts w:ascii="Times New Roman" w:eastAsia="Times New Roman" w:hAnsi="Times New Roman" w:cs="Times New Roman"/>
          <w:color w:val="auto"/>
          <w:sz w:val="28"/>
          <w:szCs w:val="28"/>
          <w:lang w:val="en-US" w:eastAsia="en-US" w:bidi="ar-SA"/>
        </w:rPr>
        <w:t>khu phố</w:t>
      </w:r>
      <w:r w:rsidR="008461C3" w:rsidRPr="001C1305">
        <w:rPr>
          <w:rFonts w:ascii="Times New Roman" w:eastAsia="Times New Roman" w:hAnsi="Times New Roman" w:cs="Times New Roman"/>
          <w:color w:val="auto"/>
          <w:sz w:val="28"/>
          <w:szCs w:val="28"/>
          <w:lang w:val="en-US" w:eastAsia="en-US" w:bidi="ar-SA"/>
        </w:rPr>
        <w:t>, Tổ trưởng</w:t>
      </w:r>
      <w:r w:rsidRPr="001C1305">
        <w:rPr>
          <w:rFonts w:ascii="Times New Roman" w:eastAsia="Times New Roman" w:hAnsi="Times New Roman" w:cs="Times New Roman"/>
          <w:color w:val="auto"/>
          <w:sz w:val="28"/>
          <w:szCs w:val="28"/>
          <w:lang w:val="en-US" w:eastAsia="en-US" w:bidi="ar-SA"/>
        </w:rPr>
        <w:t xml:space="preserve"> </w:t>
      </w:r>
      <w:r w:rsidR="008461C3" w:rsidRPr="001C1305">
        <w:rPr>
          <w:rFonts w:ascii="Times New Roman" w:eastAsia="Times New Roman" w:hAnsi="Times New Roman" w:cs="Times New Roman"/>
          <w:color w:val="auto"/>
          <w:sz w:val="28"/>
          <w:szCs w:val="28"/>
          <w:lang w:val="en-US" w:eastAsia="en-US" w:bidi="ar-SA"/>
        </w:rPr>
        <w:t>Tổ</w:t>
      </w:r>
      <w:r w:rsidRPr="001C1305">
        <w:rPr>
          <w:rFonts w:ascii="Times New Roman" w:eastAsia="Times New Roman" w:hAnsi="Times New Roman" w:cs="Times New Roman"/>
          <w:color w:val="auto"/>
          <w:sz w:val="28"/>
          <w:szCs w:val="28"/>
          <w:lang w:val="en-US" w:eastAsia="en-US" w:bidi="ar-SA"/>
        </w:rPr>
        <w:t xml:space="preserve"> </w:t>
      </w:r>
      <w:r w:rsidR="008461C3" w:rsidRPr="001C1305">
        <w:rPr>
          <w:rFonts w:ascii="Times New Roman" w:eastAsia="Times New Roman" w:hAnsi="Times New Roman" w:cs="Times New Roman"/>
          <w:color w:val="auto"/>
          <w:sz w:val="28"/>
          <w:szCs w:val="28"/>
          <w:lang w:val="en-US" w:eastAsia="en-US" w:bidi="ar-SA"/>
        </w:rPr>
        <w:t xml:space="preserve">dân phố có trách nhiệm phối hợp, hỗ trợ Ủy ban nhân dân,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w:t>
      </w:r>
      <w:r w:rsidR="00623057">
        <w:rPr>
          <w:rFonts w:ascii="Times New Roman" w:eastAsia="Times New Roman" w:hAnsi="Times New Roman" w:cs="Times New Roman"/>
          <w:color w:val="auto"/>
          <w:sz w:val="28"/>
          <w:szCs w:val="28"/>
          <w:lang w:val="en-US" w:eastAsia="en-US" w:bidi="ar-SA"/>
        </w:rPr>
        <w:t>ng tổ chức hoạt động của khu phố</w:t>
      </w:r>
      <w:r w:rsidR="008461C3" w:rsidRPr="001C1305">
        <w:rPr>
          <w:rFonts w:ascii="Times New Roman" w:eastAsia="Times New Roman" w:hAnsi="Times New Roman" w:cs="Times New Roman"/>
          <w:color w:val="auto"/>
          <w:sz w:val="28"/>
          <w:szCs w:val="28"/>
          <w:lang w:val="en-US" w:eastAsia="en-US" w:bidi="ar-SA"/>
        </w:rPr>
        <w:t xml:space="preserve">, tổ dân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cơ quan, tổ chức, đơn vị phụ trách; kịp thời đề xuất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kiến nghị của công dân, tổ chức trên địa bàn.</w:t>
      </w:r>
    </w:p>
    <w:p w14:paraId="7A5DF8A0" w14:textId="76FB58F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21" w:name="dieu_10"/>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10. Quan hệ phối hợp công tác của Ủy ban nhân dân </w:t>
      </w:r>
      <w:r w:rsidR="00DC6456">
        <w:rPr>
          <w:rFonts w:ascii="Times New Roman" w:eastAsia="Times New Roman" w:hAnsi="Times New Roman" w:cs="Times New Roman"/>
          <w:b/>
          <w:bCs/>
          <w:color w:val="auto"/>
          <w:sz w:val="28"/>
          <w:szCs w:val="28"/>
          <w:lang w:val="en-US" w:eastAsia="en-US" w:bidi="ar-SA"/>
        </w:rPr>
        <w:t>phường</w:t>
      </w:r>
      <w:bookmarkEnd w:id="21"/>
    </w:p>
    <w:p w14:paraId="021815DA" w14:textId="4BBC254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phải giữ mối liên hệ thường xuyên và chịu sự lãnh đ</w:t>
      </w:r>
      <w:r w:rsidR="00623057">
        <w:rPr>
          <w:rFonts w:ascii="Times New Roman" w:eastAsia="Times New Roman" w:hAnsi="Times New Roman" w:cs="Times New Roman"/>
          <w:color w:val="auto"/>
          <w:sz w:val="28"/>
          <w:szCs w:val="28"/>
          <w:lang w:val="en-US" w:eastAsia="en-US" w:bidi="ar-SA"/>
        </w:rPr>
        <w:t>ạo, chỉ đạo của Ủy ban nhân dân thành phố</w:t>
      </w:r>
      <w:r w:rsidR="008461C3" w:rsidRPr="001C1305">
        <w:rPr>
          <w:rFonts w:ascii="Times New Roman" w:eastAsia="Times New Roman" w:hAnsi="Times New Roman" w:cs="Times New Roman"/>
          <w:color w:val="auto"/>
          <w:sz w:val="28"/>
          <w:szCs w:val="28"/>
          <w:lang w:val="en-US" w:eastAsia="en-US" w:bidi="ar-SA"/>
        </w:rPr>
        <w:t xml:space="preserve"> bảo đảm tính thống nhất, thông suốt của nền hành chính nhà nước.</w:t>
      </w:r>
    </w:p>
    <w:p w14:paraId="710B0C42" w14:textId="00CB131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chịu sự lãnh đạo, chỉ đạo của Đảng ủy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thực hiện nhiệm vụ chính trị ở địa phương; giữ mối liên hệ thường xuyên với các cơ quan của Đảng ủy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công tác.</w:t>
      </w:r>
    </w:p>
    <w:p w14:paraId="4FE2256E" w14:textId="22AA569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Phối hợp chặt chẽ với các sở, ban, ngành cấp tỉnh trong các ngành, lĩnh vực liên quan trên địa bàn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thôn, tổ dân phố trong việc triển khai chủ trương, chính sách của Đảng, pháp luật của Nhà nước, nghị quyết của Hội đồng nhân dân và quyết định của Ủy ban nhân dân.</w:t>
      </w:r>
    </w:p>
    <w:p w14:paraId="31C2DBA2" w14:textId="503D648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Phối hợp chặt chẽ, thường xuyên trao đổi với Thường trực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việc chuẩn bị chương trình và nội dung làm việc của kỳ họp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phiên họp của Thường trực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các báo cáo, dự thảo Nghị quyết trình Hội đồng nhân dân; chịu trách </w:t>
      </w:r>
      <w:r w:rsidR="008461C3" w:rsidRPr="001C1305">
        <w:rPr>
          <w:rFonts w:ascii="Times New Roman" w:eastAsia="Times New Roman" w:hAnsi="Times New Roman" w:cs="Times New Roman"/>
          <w:color w:val="auto"/>
          <w:sz w:val="28"/>
          <w:szCs w:val="28"/>
          <w:lang w:val="en-US" w:eastAsia="en-US" w:bidi="ar-SA"/>
        </w:rPr>
        <w:lastRenderedPageBreak/>
        <w:t xml:space="preserve">nhiệm tổ chức thực hiện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nghiên cứu giải quyết theo thẩm quyền các kiến nghị của Hội đồng nhân dân, các Ban, Tổ đại biểu và đại biểu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trả lời chất vấn của đại biểu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B709432" w14:textId="5802C6B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5. Phối hợp chặt chẽ với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chăm lo, bảo vệ quyền và lợi ích chính đáng của Nhân dân; tuyên truyền, giáo dục, vận động Nhân dân.</w:t>
      </w:r>
    </w:p>
    <w:p w14:paraId="48F1FA6F" w14:textId="2B77EF0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giải quyết và trả lời các kiến nghị của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6215DFA" w14:textId="09ACDB5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6. Phối hợp, trao đổi thông tin với Viện kiểm sát nhân dân, Tòa án nhân dân khu vực nằm trên địa bàn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việc đấu tranh phòng, chống tội phạm, các hành vi vi phạm </w:t>
      </w:r>
      <w:bookmarkStart w:id="22" w:name="tvpllink_khhhnejlqt_2"/>
      <w:r w:rsidR="008461C3" w:rsidRPr="001C1305">
        <w:rPr>
          <w:rFonts w:ascii="Times New Roman" w:eastAsia="Times New Roman" w:hAnsi="Times New Roman" w:cs="Times New Roman"/>
          <w:color w:val="auto"/>
          <w:sz w:val="28"/>
          <w:szCs w:val="28"/>
          <w:lang w:val="en-US" w:eastAsia="en-US" w:bidi="ar-SA"/>
        </w:rPr>
        <w:t>Hiến pháp</w:t>
      </w:r>
      <w:bookmarkEnd w:id="22"/>
      <w:r w:rsidR="008461C3" w:rsidRPr="001C1305">
        <w:rPr>
          <w:rFonts w:ascii="Times New Roman" w:eastAsia="Times New Roman" w:hAnsi="Times New Roman" w:cs="Times New Roman"/>
          <w:color w:val="auto"/>
          <w:sz w:val="28"/>
          <w:szCs w:val="28"/>
          <w:lang w:val="en-US" w:eastAsia="en-US" w:bidi="ar-SA"/>
        </w:rPr>
        <w:t xml:space="preserve"> và pháp luật, giữ vững kỷ luật, kỷ cương hành chính, tuyên truyền giáo dục pháp luật; thực hiện các mục tiêu kinh tế -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hội và các chủ trương, chính sách của Đảng, Nhà nước.</w:t>
      </w:r>
    </w:p>
    <w:p w14:paraId="491EF7A4" w14:textId="69A5E51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7. Phối hợp, tạo điều kiện để các doanh nghiệp, tổ chức, cơ sở kinh doanh, cá nhân trên địa bàn có môi trường đầu tư, kinh doanh thuận lợi, an toàn và công bằng, tạo điều kiện thúc đẩy phát triển kinh tế - </w:t>
      </w:r>
      <w:r w:rsidR="00623057">
        <w:rPr>
          <w:rFonts w:ascii="Times New Roman" w:eastAsia="Times New Roman" w:hAnsi="Times New Roman" w:cs="Times New Roman"/>
          <w:color w:val="auto"/>
          <w:sz w:val="28"/>
          <w:szCs w:val="28"/>
          <w:lang w:val="en-US" w:eastAsia="en-US" w:bidi="ar-SA"/>
        </w:rPr>
        <w:t>xã</w:t>
      </w:r>
      <w:r w:rsidR="008461C3" w:rsidRPr="001C1305">
        <w:rPr>
          <w:rFonts w:ascii="Times New Roman" w:eastAsia="Times New Roman" w:hAnsi="Times New Roman" w:cs="Times New Roman"/>
          <w:color w:val="auto"/>
          <w:sz w:val="28"/>
          <w:szCs w:val="28"/>
          <w:lang w:val="en-US" w:eastAsia="en-US" w:bidi="ar-SA"/>
        </w:rPr>
        <w:t xml:space="preserve"> hội.</w:t>
      </w:r>
      <w:r w:rsidR="008461C3" w:rsidRPr="001C1305">
        <w:rPr>
          <w:rFonts w:ascii="Times New Roman" w:eastAsia="Times New Roman" w:hAnsi="Times New Roman" w:cs="Times New Roman"/>
          <w:b/>
          <w:bCs/>
          <w:color w:val="auto"/>
          <w:sz w:val="28"/>
          <w:szCs w:val="28"/>
          <w:lang w:val="en-US" w:eastAsia="en-US" w:bidi="ar-SA"/>
        </w:rPr>
        <w:t xml:space="preserve"> </w:t>
      </w:r>
    </w:p>
    <w:p w14:paraId="440F34C8" w14:textId="77777777" w:rsidR="008461C3" w:rsidRPr="001C1305" w:rsidRDefault="008461C3" w:rsidP="00593FAD">
      <w:pPr>
        <w:widowControl/>
        <w:spacing w:before="120"/>
        <w:jc w:val="center"/>
        <w:rPr>
          <w:rFonts w:ascii="Times New Roman" w:eastAsia="Times New Roman" w:hAnsi="Times New Roman" w:cs="Times New Roman"/>
          <w:color w:val="auto"/>
          <w:sz w:val="28"/>
          <w:szCs w:val="28"/>
          <w:lang w:val="en-US" w:eastAsia="en-US" w:bidi="ar-SA"/>
        </w:rPr>
      </w:pPr>
      <w:bookmarkStart w:id="23" w:name="chuong_3"/>
      <w:r w:rsidRPr="001C1305">
        <w:rPr>
          <w:rFonts w:ascii="Times New Roman" w:eastAsia="Times New Roman" w:hAnsi="Times New Roman" w:cs="Times New Roman"/>
          <w:b/>
          <w:bCs/>
          <w:color w:val="auto"/>
          <w:sz w:val="28"/>
          <w:szCs w:val="28"/>
          <w:lang w:val="en-US" w:eastAsia="en-US" w:bidi="ar-SA"/>
        </w:rPr>
        <w:t>Chương III</w:t>
      </w:r>
      <w:bookmarkEnd w:id="23"/>
    </w:p>
    <w:p w14:paraId="1668AD35" w14:textId="57EC3FFA" w:rsidR="008461C3" w:rsidRPr="001C1305" w:rsidRDefault="008461C3" w:rsidP="00593FAD">
      <w:pPr>
        <w:widowControl/>
        <w:spacing w:before="120"/>
        <w:jc w:val="center"/>
        <w:rPr>
          <w:rFonts w:ascii="Times New Roman" w:eastAsia="Times New Roman" w:hAnsi="Times New Roman" w:cs="Times New Roman"/>
          <w:b/>
          <w:bCs/>
          <w:color w:val="auto"/>
          <w:sz w:val="28"/>
          <w:szCs w:val="28"/>
          <w:lang w:val="en-US" w:eastAsia="en-US" w:bidi="ar-SA"/>
        </w:rPr>
      </w:pPr>
      <w:bookmarkStart w:id="24" w:name="chuong_3_name"/>
      <w:r w:rsidRPr="001C1305">
        <w:rPr>
          <w:rFonts w:ascii="Times New Roman" w:eastAsia="Times New Roman" w:hAnsi="Times New Roman" w:cs="Times New Roman"/>
          <w:b/>
          <w:bCs/>
          <w:color w:val="auto"/>
          <w:sz w:val="28"/>
          <w:szCs w:val="28"/>
          <w:lang w:val="en-US" w:eastAsia="en-US" w:bidi="ar-SA"/>
        </w:rPr>
        <w:t>TRÁCH NHIỆM, QUY TRÌNH GIẢI QUYẾT HỒ SƠ, CÔNG VIỆC</w:t>
      </w:r>
      <w:bookmarkEnd w:id="24"/>
    </w:p>
    <w:p w14:paraId="1D5F4831" w14:textId="77777777" w:rsidR="00593FAD" w:rsidRPr="001C1305" w:rsidRDefault="00593FAD" w:rsidP="00593FAD">
      <w:pPr>
        <w:widowControl/>
        <w:spacing w:before="120"/>
        <w:jc w:val="center"/>
        <w:rPr>
          <w:rFonts w:ascii="Times New Roman" w:eastAsia="Times New Roman" w:hAnsi="Times New Roman" w:cs="Times New Roman"/>
          <w:color w:val="auto"/>
          <w:sz w:val="28"/>
          <w:szCs w:val="28"/>
          <w:lang w:val="en-US" w:eastAsia="en-US" w:bidi="ar-SA"/>
        </w:rPr>
      </w:pPr>
    </w:p>
    <w:p w14:paraId="48C987D8" w14:textId="4E526E8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25" w:name="dieu_11"/>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11. Hồ sơ trình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và Chủ tịch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giải quyết công việc</w:t>
      </w:r>
      <w:bookmarkEnd w:id="25"/>
    </w:p>
    <w:p w14:paraId="766D4F25" w14:textId="5C4B0E3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Hồ sơ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công việc được tạo lập, gửi và xử lý trên Hệ thống quản lý văn bản và điều hành, bao gồm:</w:t>
      </w:r>
    </w:p>
    <w:p w14:paraId="5A822AF0" w14:textId="440C564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4EB613A0" w14:textId="4FDFB2A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Trường hợp còn ý kiến khác nhau, Văn phòng có trách nhiệm tổng hợp,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dự thảo văn bản, dự án, đề án. Chủ tịch Ủy ban nhân dân quyết định việc đưa nội dung ra thảo luận tập thể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để quyết định theo đa số hoặc kết luận xử lý theo thẩm quyền.</w:t>
      </w:r>
    </w:p>
    <w:p w14:paraId="3A1BC42E" w14:textId="03C7685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Dự thảo văn bản, dự án, đề án.</w:t>
      </w:r>
    </w:p>
    <w:p w14:paraId="5641F77F" w14:textId="13FA135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3. Văn bản thẩm định của cơ quan chuyên môn liên quan (đối với văn bản quy phạm pháp luật).</w:t>
      </w:r>
    </w:p>
    <w:p w14:paraId="3BC0945C" w14:textId="7BC4CC9D"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4. Báo cáo tổng hợp ý kiến tham gia của các cơ quan, tổ chức, đơn vị và giải trình tiếp thu của cơ quan, tổ chức, đơn vị chủ trì soạn thảo dự thảo văn bản, dự án, đề án.</w:t>
      </w:r>
    </w:p>
    <w:p w14:paraId="6608635D" w14:textId="47EAA556"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5. Văn bản tham gia ý kiến của các cơ quan, tổ chức, đơn vị có liên quan.</w:t>
      </w:r>
    </w:p>
    <w:p w14:paraId="6AD8CDBC" w14:textId="0FD5A94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6. Các tài liệu cần thiết khác (nếu có).</w:t>
      </w:r>
    </w:p>
    <w:p w14:paraId="1A59952B" w14:textId="09246C25"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26" w:name="dieu_12"/>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12. Rà soát hồ sơ dự thảo văn bản, dự án, đề án trước khi trình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26"/>
    </w:p>
    <w:p w14:paraId="79BC4D70" w14:textId="4A14C5B5"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Tất cả hồ sơ dự thảo văn bản, dự án, đề án do cơ quan, tổ chức chủ trì soạn thảo trước khi trình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là văn bản quy phạm pháp luật được thực hiện theo quy định của </w:t>
      </w:r>
      <w:bookmarkStart w:id="27" w:name="tvpllink_wmctndtokn"/>
      <w:r w:rsidR="008461C3" w:rsidRPr="001C1305">
        <w:rPr>
          <w:rFonts w:ascii="Times New Roman" w:eastAsia="Times New Roman" w:hAnsi="Times New Roman" w:cs="Times New Roman"/>
          <w:color w:val="auto"/>
          <w:sz w:val="28"/>
          <w:szCs w:val="28"/>
          <w:lang w:val="en-US" w:eastAsia="en-US" w:bidi="ar-SA"/>
        </w:rPr>
        <w:t>Luật Ban hành văn bản quy phạm pháp luật</w:t>
      </w:r>
      <w:bookmarkEnd w:id="27"/>
      <w:r w:rsidR="008461C3" w:rsidRPr="001C1305">
        <w:rPr>
          <w:rFonts w:ascii="Times New Roman" w:eastAsia="Times New Roman" w:hAnsi="Times New Roman" w:cs="Times New Roman"/>
          <w:color w:val="auto"/>
          <w:sz w:val="28"/>
          <w:szCs w:val="28"/>
          <w:lang w:val="en-US" w:eastAsia="en-US" w:bidi="ar-SA"/>
        </w:rPr>
        <w:t xml:space="preserve"> và các văn bản hướng dẫn thi hành.</w:t>
      </w:r>
    </w:p>
    <w:p w14:paraId="47F3B214" w14:textId="3994FD0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Khi nhận được hồ sơ trình, Văn phòng có trách nhiệm kiểm tra thủ tục, thể thức, hình thức và thẩm quyền ban hành văn bản.</w:t>
      </w:r>
    </w:p>
    <w:p w14:paraId="6B0394C9" w14:textId="23BC093B"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Trường hợp hồ sơ do cơ quan, tổ chức, đơn vị chủ trì soạn thảo gửi không đúng quy định tại </w:t>
      </w:r>
      <w:bookmarkStart w:id="28" w:name="tc_3"/>
      <w:r w:rsidR="008461C3" w:rsidRPr="001C1305">
        <w:rPr>
          <w:rFonts w:ascii="Times New Roman" w:eastAsia="Times New Roman" w:hAnsi="Times New Roman" w:cs="Times New Roman"/>
          <w:color w:val="auto"/>
          <w:sz w:val="28"/>
          <w:szCs w:val="28"/>
          <w:lang w:val="en-US" w:eastAsia="en-US" w:bidi="ar-SA"/>
        </w:rPr>
        <w:t>Điều 21 Quy chế này</w:t>
      </w:r>
      <w:bookmarkEnd w:id="28"/>
      <w:r w:rsidR="008461C3" w:rsidRPr="001C1305">
        <w:rPr>
          <w:rFonts w:ascii="Times New Roman" w:eastAsia="Times New Roman" w:hAnsi="Times New Roman" w:cs="Times New Roman"/>
          <w:color w:val="auto"/>
          <w:sz w:val="28"/>
          <w:szCs w:val="28"/>
          <w:lang w:val="en-US" w:eastAsia="en-US" w:bidi="ar-SA"/>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036FD5F7" w14:textId="7FBAD06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74700A6B" w14:textId="3BF36607"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Trường hợp giữa cơ quan, tổ chức, đơn vị chủ trì soạn thảo và Văn phòng còn ý kiến khác nhau, Văn phòng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xem xét, quyết định.</w:t>
      </w:r>
    </w:p>
    <w:p w14:paraId="094C92BA" w14:textId="516B9D25"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Cơ quan, tổ chức, đơn vị có liên quan có trách nhiệm phối hợp với Văn phòng tham gia ý kiến về dự thảo văn bản, dự án, đề án trước khi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khi có yêu cầu.</w:t>
      </w:r>
    </w:p>
    <w:p w14:paraId="59A593C1" w14:textId="27656471"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29" w:name="dieu_13"/>
      <w:r w:rsidRPr="001C1305">
        <w:rPr>
          <w:rFonts w:ascii="Times New Roman" w:eastAsia="Times New Roman" w:hAnsi="Times New Roman" w:cs="Times New Roman"/>
          <w:b/>
          <w:bCs/>
          <w:color w:val="auto"/>
          <w:sz w:val="28"/>
          <w:szCs w:val="28"/>
          <w:lang w:val="en-US" w:eastAsia="en-US" w:bidi="ar-SA"/>
        </w:rPr>
        <w:lastRenderedPageBreak/>
        <w:tab/>
      </w:r>
      <w:r w:rsidR="008461C3" w:rsidRPr="001C1305">
        <w:rPr>
          <w:rFonts w:ascii="Times New Roman" w:eastAsia="Times New Roman" w:hAnsi="Times New Roman" w:cs="Times New Roman"/>
          <w:b/>
          <w:bCs/>
          <w:color w:val="auto"/>
          <w:sz w:val="28"/>
          <w:szCs w:val="28"/>
          <w:lang w:val="en-US" w:eastAsia="en-US" w:bidi="ar-SA"/>
        </w:rPr>
        <w:t>Điều 13. Xử lý hồ sơ trình giải quyết công việc và xem xét, thông qua dự thảo văn bản, dự án, đề án</w:t>
      </w:r>
      <w:bookmarkEnd w:id="29"/>
    </w:p>
    <w:p w14:paraId="40223711" w14:textId="3418F67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7BA76CDA" w14:textId="4F1781E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Đối với công việc có nội dung không phức tạp, trong thời hạn 02 ngày làm việc kể từ khi nhận hồ sơ trình,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phải cho ý kiến giải quyết hoặc ký ban hành. Đối với công việc có nội dung phức tạp, cần đưa ra thảo luận tại cuộc họp hoặc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giao Văn phòng phối hợp với cơ quan, tổ chức, đơn vị chủ trì bố trí thời gian và chuẩn bị nội dung làm việc.</w:t>
      </w:r>
    </w:p>
    <w:p w14:paraId="6107D3B1" w14:textId="5ECA065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Khi dự thảo văn bản, dự án, đề án đã được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cho ý kiến giải quyết, Văn phòng phối hợp với cơ quan, tổ chức, đơn vị chủ trì hoàn chỉnh để trình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ký ban hành. Toàn bộ văn bản của Ủy ban nhân dân,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(trừ văn bản thuộc danh mục bí mật nhà nước) được ban hành dưới dạng văn bản điện tử, có ký số của người có thẩm quyền và phát hành ngay trên hệ thống.</w:t>
      </w:r>
    </w:p>
    <w:p w14:paraId="045107BE" w14:textId="15C5DFA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0" w:name="dieu_14"/>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14. Quy trình xử lý dự thảo văn bản quy phạm pháp luật</w:t>
      </w:r>
      <w:bookmarkEnd w:id="30"/>
    </w:p>
    <w:p w14:paraId="33A2C0B7" w14:textId="17D3C34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Quy trình xử lý dự thảo văn bản quy phạm pháp luật bao gồm dự thảo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dự thảo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theo quy định của pháp luật về ban hành văn bản quy phạm pháp luật và các quy định sau:</w:t>
      </w:r>
    </w:p>
    <w:p w14:paraId="05C80B45" w14:textId="7128EC79"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Xử lý hồ sơ dự thảo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dự thảo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66500EC" w14:textId="35059C8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w:t>
      </w:r>
    </w:p>
    <w:p w14:paraId="4BE15A0A" w14:textId="0914E2FA"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Đối với dự thảo văn bản chưa đủ hồ sơ, chưa đúng quy trình, thủ tục thì Văn phòng gửi văn bản đề nghị cơ quan, tổ chức chủ trì soạn thảo bổ sung, hoàn thiện theo quy định;</w:t>
      </w:r>
    </w:p>
    <w:p w14:paraId="1F481896" w14:textId="0154398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c) Đối với dự thảo văn bản đầy đủ hồ sơ, thủ tục, điều kiện trình nhưng còn ý kiến khác nhau về những vấn đề lớn thuộc nội dung của dự thảo:</w:t>
      </w:r>
    </w:p>
    <w:p w14:paraId="2BE3FC00" w14:textId="05372F13"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t xml:space="preserve">- </w:t>
      </w:r>
      <w:r w:rsidR="008461C3" w:rsidRPr="001C1305">
        <w:rPr>
          <w:rFonts w:ascii="Times New Roman" w:eastAsia="Times New Roman" w:hAnsi="Times New Roman" w:cs="Times New Roman"/>
          <w:color w:val="auto"/>
          <w:sz w:val="28"/>
          <w:szCs w:val="28"/>
          <w:lang w:val="en-US" w:eastAsia="en-US" w:bidi="ar-SA"/>
        </w:rPr>
        <w:t xml:space="preserve">Nếu cơ quan, tổ chức chủ trì soạn thảo đã chủ trì, phối hợp với các cơ quan, tổ chức, đơn vị, cá nhân còn có ý kiến khác nhau mà chưa thống nhất được thì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44746BE" w14:textId="68D7DD4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t xml:space="preserve">- </w:t>
      </w:r>
      <w:r w:rsidR="008461C3" w:rsidRPr="001C1305">
        <w:rPr>
          <w:rFonts w:ascii="Times New Roman" w:eastAsia="Times New Roman" w:hAnsi="Times New Roman" w:cs="Times New Roman"/>
          <w:color w:val="auto"/>
          <w:sz w:val="28"/>
          <w:szCs w:val="28"/>
          <w:lang w:val="en-US" w:eastAsia="en-US" w:bidi="ar-SA"/>
        </w:rPr>
        <w:t xml:space="preserve">Trường hợp không thống nhất ý kiến, Văn phòng tổng hợp đầy đủ ý kiến còn khác nhau,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xem xét, quyết định;</w:t>
      </w:r>
    </w:p>
    <w:p w14:paraId="1D71D073" w14:textId="3F40BD85"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có ý kiến vào Phiếu trình giải quyết công việc.</w:t>
      </w:r>
    </w:p>
    <w:p w14:paraId="3256950F" w14:textId="2DBE129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Xem xét thông qua dự thảo Nghị quyết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dự thảo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3EA12CA7" w14:textId="53CBE3B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Trường hợp dự thảo văn bản đưa ra thảo luận và biểu quyết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ngay sau khi kết thúc phiên họp, căn cứ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cơ quan, tổ chức chủ trì soạn thảo chủ trì, phối hợp với Văn phòng và các cơ quan, tổ chức, đơn vị, cá nhân liên quan tiếp thu, giải trình ý kiến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hoàn thiện dự thảo,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w:t>
      </w:r>
    </w:p>
    <w:p w14:paraId="483AD217" w14:textId="2967ACC8"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Trường hợp gửi phiếu ghi ý kiến, phiếu biểu quyết điện tử đến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39AAAE1" w14:textId="3E36FCFF"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Văn phòng chủ trì, phối hợp với cơ quan, tổ chức chủ trì soạn thảo xác định những nội dung cần lấy ý kiến; gửi phiếu kèm theo toàn bộ hồ sơ đến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được xử lý trên môi trường điện tử để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biểu quyết, trừ trường hợp hồ sơ có nội dung thuộc bí mật nhà nước thì thực hiện theo quy định về bảo vệ bí mật nhà nước và một số trường hợp khác theo chỉ đạo của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w:t>
      </w:r>
    </w:p>
    <w:p w14:paraId="2F9A2A25" w14:textId="1198035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Trường hợp đa số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qua và không còn ý kiến khác nhau, Văn phòng phối hợp với cơ quan, tổ chức, đơn vị chủ trì soạn thảo hoàn thiện dự thảo,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w:t>
      </w:r>
    </w:p>
    <w:p w14:paraId="484F8DF4" w14:textId="7B8BB92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Trường hợp đa số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qua nhưng vẫn còn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ý kiến khác nhau thì Văn phòng chuyển ngay các ý kiến của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đến cơ quan, tổ chức chủ trì soạn thảo để tiếp thu, giải trình, hoàn thiện,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Trường hợp cơ quan, tổ chức chủ trì soạn thảo có ý kiến bảo lưu, Văn phòng tổng hợp,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w:t>
      </w:r>
      <w:r w:rsidR="008461C3" w:rsidRPr="001C1305">
        <w:rPr>
          <w:rFonts w:ascii="Times New Roman" w:eastAsia="Times New Roman" w:hAnsi="Times New Roman" w:cs="Times New Roman"/>
          <w:color w:val="auto"/>
          <w:sz w:val="28"/>
          <w:szCs w:val="28"/>
          <w:lang w:val="en-US" w:eastAsia="en-US" w:bidi="ar-SA"/>
        </w:rPr>
        <w:lastRenderedPageBreak/>
        <w:t xml:space="preserve">xét, quyết định hoặc tổ chức họp với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còn có ý kiến khác nhau.</w:t>
      </w:r>
    </w:p>
    <w:p w14:paraId="2F05B28B" w14:textId="33581680"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Trường hợp chưa được đa số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qua, Văn phòng chuyển các ý kiến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đến cơ quan, tổ chức chủ trì soạn thảo để tiếp tục xử lý,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w:t>
      </w:r>
    </w:p>
    <w:p w14:paraId="089F3D5D" w14:textId="2E0F75B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1" w:name="dieu_15"/>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15. Thẩm quyền ký văn bản</w:t>
      </w:r>
      <w:bookmarkEnd w:id="31"/>
    </w:p>
    <w:p w14:paraId="6001DB78" w14:textId="7551D772"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ký các văn bản sau đây:</w:t>
      </w:r>
    </w:p>
    <w:p w14:paraId="424D7DC2" w14:textId="2B7E3FA4"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tờ trình, báo cáo, văn bản hành chính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gửi cơ quan nhà nước cấp trên, Đảng ủy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31DE5C49" w14:textId="76B3AF0E" w:rsidR="008461C3" w:rsidRPr="001C1305" w:rsidRDefault="002D3DCC"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Các quyết định, văn bản hành chính khác thuộc thẩm quyền theo quy định của pháp luật.</w:t>
      </w:r>
    </w:p>
    <w:p w14:paraId="3A872A12" w14:textId="4C4EF7B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Phó Chủ tịch Ủy ban nhân dân ký thay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những văn bản thuộc lĩnh vực được phân công phụ trách. Khi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đi vắng thì 01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công điều hành hoạt động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ký thay Chủ tịch Ủy ban nhân dân các văn bản thuộc thẩm quyền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E65CE4D" w14:textId="6B5A9ED2"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Chánh Văn phòng ký thừa lệnh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văn bản thông báo kết luận của Chủ tịch, Phó Chủ tịch Ủy ban nhân dân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văn bản, giấy tờ khác theo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2A8510A" w14:textId="68B1F38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4. Thực hiện ký số để bảo đảm giải quyết công việc nhanh chóng, kịp thời, mọi lúc, mọi nơi.</w:t>
      </w:r>
    </w:p>
    <w:p w14:paraId="1E39CA38" w14:textId="0DD84B2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2" w:name="dieu_16"/>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16. Phát hành, công bố văn bản</w:t>
      </w:r>
      <w:bookmarkEnd w:id="32"/>
    </w:p>
    <w:p w14:paraId="2A0F9B2A" w14:textId="046BC6E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Văn phòng có trách nhiệm phát hành văn bản của Hội đồng nhân dân, Thường trực Hội đồng nhân dân, các Ban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quy định của Chính phủ về công tác văn thư.</w:t>
      </w:r>
    </w:p>
    <w:p w14:paraId="33C06569" w14:textId="0C5B394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Văn bản quy phạm pháp luật do Hội đồng nhân dân,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ban hành phải được công khai kịp thời, đầy đủ trên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thông tin trên phương tiện thông tin đại chúng ở địa phương theo quy định của </w:t>
      </w:r>
      <w:bookmarkStart w:id="33" w:name="tvpllink_wmctndtokn_1"/>
      <w:r w:rsidR="008461C3" w:rsidRPr="001C1305">
        <w:rPr>
          <w:rFonts w:ascii="Times New Roman" w:eastAsia="Times New Roman" w:hAnsi="Times New Roman" w:cs="Times New Roman"/>
          <w:color w:val="auto"/>
          <w:sz w:val="28"/>
          <w:szCs w:val="28"/>
          <w:lang w:val="en-US" w:eastAsia="en-US" w:bidi="ar-SA"/>
        </w:rPr>
        <w:t>Luật Ban hành văn bản quy phạm pháp luật</w:t>
      </w:r>
      <w:bookmarkEnd w:id="33"/>
      <w:r w:rsidR="008461C3" w:rsidRPr="001C1305">
        <w:rPr>
          <w:rFonts w:ascii="Times New Roman" w:eastAsia="Times New Roman" w:hAnsi="Times New Roman" w:cs="Times New Roman"/>
          <w:color w:val="auto"/>
          <w:sz w:val="28"/>
          <w:szCs w:val="28"/>
          <w:lang w:val="en-US" w:eastAsia="en-US" w:bidi="ar-SA"/>
        </w:rPr>
        <w:t xml:space="preserve"> và văn bản hướng </w:t>
      </w:r>
      <w:r w:rsidR="008461C3" w:rsidRPr="001C1305">
        <w:rPr>
          <w:rFonts w:ascii="Times New Roman" w:eastAsia="Times New Roman" w:hAnsi="Times New Roman" w:cs="Times New Roman"/>
          <w:color w:val="auto"/>
          <w:sz w:val="28"/>
          <w:szCs w:val="28"/>
          <w:lang w:val="en-US" w:eastAsia="en-US" w:bidi="ar-SA"/>
        </w:rPr>
        <w:lastRenderedPageBreak/>
        <w:t>dẫn thi hành, trừ trường hợp thuộc danh mục bí mật nhà nước; đồng thời gửi đăng tải trên hệ thống Công báo điện tử cấp tỉnh theo quy định.</w:t>
      </w:r>
    </w:p>
    <w:p w14:paraId="76FF4E19" w14:textId="0AC69808"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Văn bản do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3B6416EF" w14:textId="5521399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Chánh Văn phòng có trách nhiệm tổ chức quản lý, cập nhật, lưu trữ và khai thác văn bản phát hành, văn bản đến của Hội đồng nhân dân,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việc lưu trữ văn bản theo quy định của pháp luật về văn thư, lưu trữ, Quy chế làm việc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Quy chế làm việc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9D0A06D" w14:textId="474910B7"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4" w:name="dieu_17"/>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17. Kiểm tra việc thi hành văn bản</w:t>
      </w:r>
      <w:bookmarkEnd w:id="34"/>
    </w:p>
    <w:p w14:paraId="23A721A8" w14:textId="606892C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tổ chức, chỉ đạo thường xuyên công tác tự kiểm tra hoặc kiểm tra chuyên đề việc thi hành văn bản tại địa phương; quyết định xử lý hoặc phân công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xử lý theo quy định; báo cáo cơ quan có thẩm quyền xử lý văn bản trái pháp luật; sửa đổi, bổ sung quy định không còn phù hợp; công khai kết quả kiểm tra, xử lý trên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quy định của pháp luật.</w:t>
      </w:r>
    </w:p>
    <w:p w14:paraId="5DC2FC60" w14:textId="648ED6E8"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công.</w:t>
      </w:r>
    </w:p>
    <w:p w14:paraId="1C58E09E" w14:textId="227C7A5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Người đứng đầu cơ quan, tổ chức, đơn vị có trách nhiệm thường xuyên tự kiểm tra việc thi hành văn bản; kịp thời báo cáo, kiến nghị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xử lý theo thẩm quyền văn bản trái pháp luật, sửa đổi, bổ sung quy định không còn phù hợp thuộc lĩnh vực tham mưu, quản lý.</w:t>
      </w:r>
    </w:p>
    <w:p w14:paraId="18ADDCE6" w14:textId="06C266C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Cơ quan, tổ chức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phân công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tham mưu, giúp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quản lý nhà nước về công tác kiểm tra, xử lý văn bản quy phạm pháp luật tại địa phương theo chức năng, nhiệm vụ được giao.</w:t>
      </w:r>
      <w:r w:rsidR="008461C3" w:rsidRPr="001C1305">
        <w:rPr>
          <w:rFonts w:ascii="Times New Roman" w:eastAsia="Times New Roman" w:hAnsi="Times New Roman" w:cs="Times New Roman"/>
          <w:b/>
          <w:bCs/>
          <w:color w:val="auto"/>
          <w:sz w:val="28"/>
          <w:szCs w:val="28"/>
          <w:lang w:val="en-US" w:eastAsia="en-US" w:bidi="ar-SA"/>
        </w:rPr>
        <w:t xml:space="preserve"> </w:t>
      </w:r>
    </w:p>
    <w:p w14:paraId="610032AD" w14:textId="77777777" w:rsidR="008461C3" w:rsidRPr="001C1305" w:rsidRDefault="008461C3" w:rsidP="00593FAD">
      <w:pPr>
        <w:widowControl/>
        <w:jc w:val="center"/>
        <w:rPr>
          <w:rFonts w:ascii="Times New Roman" w:eastAsia="Times New Roman" w:hAnsi="Times New Roman" w:cs="Times New Roman"/>
          <w:color w:val="auto"/>
          <w:sz w:val="28"/>
          <w:szCs w:val="28"/>
          <w:lang w:val="en-US" w:eastAsia="en-US" w:bidi="ar-SA"/>
        </w:rPr>
      </w:pPr>
      <w:bookmarkStart w:id="35" w:name="chuong_4"/>
      <w:r w:rsidRPr="001C1305">
        <w:rPr>
          <w:rFonts w:ascii="Times New Roman" w:eastAsia="Times New Roman" w:hAnsi="Times New Roman" w:cs="Times New Roman"/>
          <w:b/>
          <w:bCs/>
          <w:color w:val="auto"/>
          <w:sz w:val="28"/>
          <w:szCs w:val="28"/>
          <w:lang w:val="en-US" w:eastAsia="en-US" w:bidi="ar-SA"/>
        </w:rPr>
        <w:t>Chương IV</w:t>
      </w:r>
      <w:bookmarkEnd w:id="35"/>
    </w:p>
    <w:p w14:paraId="5FA50FDB" w14:textId="63268517" w:rsidR="008461C3" w:rsidRPr="001C1305" w:rsidRDefault="008461C3" w:rsidP="00593FAD">
      <w:pPr>
        <w:widowControl/>
        <w:jc w:val="center"/>
        <w:rPr>
          <w:rFonts w:ascii="Times New Roman" w:eastAsia="Times New Roman" w:hAnsi="Times New Roman" w:cs="Times New Roman"/>
          <w:b/>
          <w:bCs/>
          <w:color w:val="auto"/>
          <w:sz w:val="28"/>
          <w:szCs w:val="28"/>
          <w:lang w:val="en-US" w:eastAsia="en-US" w:bidi="ar-SA"/>
        </w:rPr>
      </w:pPr>
      <w:bookmarkStart w:id="36" w:name="chuong_4_name"/>
      <w:r w:rsidRPr="001C1305">
        <w:rPr>
          <w:rFonts w:ascii="Times New Roman" w:eastAsia="Times New Roman" w:hAnsi="Times New Roman" w:cs="Times New Roman"/>
          <w:b/>
          <w:bCs/>
          <w:color w:val="auto"/>
          <w:sz w:val="28"/>
          <w:szCs w:val="28"/>
          <w:lang w:val="en-US" w:eastAsia="en-US" w:bidi="ar-SA"/>
        </w:rPr>
        <w:t xml:space="preserve">CHƯƠNG TRÌNH CÔNG TÁC CỦA ỦY BAN NHÂN DÂN </w:t>
      </w:r>
      <w:r w:rsidR="00DC6456">
        <w:rPr>
          <w:rFonts w:ascii="Times New Roman" w:eastAsia="Times New Roman" w:hAnsi="Times New Roman" w:cs="Times New Roman"/>
          <w:b/>
          <w:bCs/>
          <w:color w:val="auto"/>
          <w:sz w:val="28"/>
          <w:szCs w:val="28"/>
          <w:lang w:val="en-US" w:eastAsia="en-US" w:bidi="ar-SA"/>
        </w:rPr>
        <w:t>PHƯỜNG</w:t>
      </w:r>
      <w:bookmarkEnd w:id="36"/>
    </w:p>
    <w:p w14:paraId="2149575D" w14:textId="77777777" w:rsidR="00593FAD" w:rsidRPr="001C1305" w:rsidRDefault="00593FAD" w:rsidP="00593FAD">
      <w:pPr>
        <w:widowControl/>
        <w:jc w:val="center"/>
        <w:rPr>
          <w:rFonts w:ascii="Times New Roman" w:eastAsia="Times New Roman" w:hAnsi="Times New Roman" w:cs="Times New Roman"/>
          <w:color w:val="auto"/>
          <w:sz w:val="28"/>
          <w:szCs w:val="28"/>
          <w:lang w:val="en-US" w:eastAsia="en-US" w:bidi="ar-SA"/>
        </w:rPr>
      </w:pPr>
    </w:p>
    <w:p w14:paraId="5A5E2BCF" w14:textId="7C95DC8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7" w:name="dieu_18"/>
      <w:r w:rsidRPr="001C1305">
        <w:rPr>
          <w:rFonts w:ascii="Times New Roman" w:eastAsia="Times New Roman" w:hAnsi="Times New Roman" w:cs="Times New Roman"/>
          <w:b/>
          <w:bCs/>
          <w:color w:val="auto"/>
          <w:sz w:val="28"/>
          <w:szCs w:val="28"/>
          <w:lang w:val="en-US" w:eastAsia="en-US" w:bidi="ar-SA"/>
        </w:rPr>
        <w:lastRenderedPageBreak/>
        <w:tab/>
      </w:r>
      <w:r w:rsidR="008461C3" w:rsidRPr="001C1305">
        <w:rPr>
          <w:rFonts w:ascii="Times New Roman" w:eastAsia="Times New Roman" w:hAnsi="Times New Roman" w:cs="Times New Roman"/>
          <w:b/>
          <w:bCs/>
          <w:color w:val="auto"/>
          <w:sz w:val="28"/>
          <w:szCs w:val="28"/>
          <w:lang w:val="en-US" w:eastAsia="en-US" w:bidi="ar-SA"/>
        </w:rPr>
        <w:t>Điều 18. Các loại chương trình công tác</w:t>
      </w:r>
      <w:bookmarkEnd w:id="37"/>
    </w:p>
    <w:p w14:paraId="69C38993" w14:textId="1C398EC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 Chương trình công tác bao gồm chương trình công tác năm, quý, tháng và tuần.</w:t>
      </w:r>
    </w:p>
    <w:p w14:paraId="0D81C364" w14:textId="6726D4B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Nội dung chương trình công tác</w:t>
      </w:r>
    </w:p>
    <w:p w14:paraId="463197E3" w14:textId="440A9F4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Chương trình công tác năm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gồm hai phần: Phần thứ nhất thể hiện các định hướng, mục tiêu, nhiệm vụ và giải pháp trọng tâm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trên các lĩnh vực; Phần thứ hai bao gồm nội dung các phiên họp thường kỳ và các dự thảo văn bản, dự án, đề án cần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 theo thẩm quyền hoặc trình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ban nhân dân </w:t>
      </w:r>
      <w:r w:rsidR="00623057">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623057">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trong năm;</w:t>
      </w:r>
    </w:p>
    <w:p w14:paraId="779CC105" w14:textId="6487DADB"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danh mục các dự thảo văn bản, dự án, đề án cần ban hành trong quý;</w:t>
      </w:r>
    </w:p>
    <w:p w14:paraId="53A5C9B0" w14:textId="2435724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danh mục các dự thảo văn bản, dự án, đề án cần ban hành trong tháng;</w:t>
      </w:r>
    </w:p>
    <w:p w14:paraId="1A373BEF" w14:textId="18281CC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Chương trình công tác tuần gồm các công việc của Chủ tịch và các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giải quyết theo từng ngày trong tuần, được công khai trên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402EEE1" w14:textId="5F2B931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8" w:name="dieu_19"/>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19. Trình tự xây dựng chương trình công tác</w:t>
      </w:r>
      <w:bookmarkEnd w:id="38"/>
    </w:p>
    <w:p w14:paraId="0F930A47" w14:textId="25B63C0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 Xây dựng chương trình công tác năm</w:t>
      </w:r>
    </w:p>
    <w:p w14:paraId="16FE05C9" w14:textId="2D8B739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Chậm nhất ngày 25 tháng 11 hằng năm,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gửi Văn phòng danh mục các dự thảo văn bản, dự án, đề án cần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trình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ban nhân dân </w:t>
      </w:r>
      <w:r w:rsidR="002E6E48">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2E6E48">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ban hành trong năm sau;</w:t>
      </w:r>
    </w:p>
    <w:p w14:paraId="2A30A824" w14:textId="1C279DB2"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Văn phòng có trách nhiệm tổng hợp, xây dựng dự thảo chương trình công tác năm sau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thời hạn 05 ngày làm việc và gửi các cơ quan, tổ chức, đơn vị có liên quan để tham gia ý kiến;</w:t>
      </w:r>
    </w:p>
    <w:p w14:paraId="27AF48CB" w14:textId="42B386F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Trong thời hạn 05 ngày làm việc kể từ ngày nhận được dự thảo chương trình công tác năm sau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do Văn phòng gửi, cơ </w:t>
      </w:r>
      <w:r w:rsidR="008461C3" w:rsidRPr="001C1305">
        <w:rPr>
          <w:rFonts w:ascii="Times New Roman" w:eastAsia="Times New Roman" w:hAnsi="Times New Roman" w:cs="Times New Roman"/>
          <w:color w:val="auto"/>
          <w:sz w:val="28"/>
          <w:szCs w:val="28"/>
          <w:lang w:val="en-US" w:eastAsia="en-US" w:bidi="ar-SA"/>
        </w:rPr>
        <w:lastRenderedPageBreak/>
        <w:t xml:space="preserve">quan, tổ chức được lấy ý kiến trả lời bằng văn bản, gửi lại Văn phòng để hoàn chỉnh dự thảo,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báo cáo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tại phiên họp thường kỳ cuối năm;</w:t>
      </w:r>
    </w:p>
    <w:p w14:paraId="0A8853D0" w14:textId="775F2A8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Trong thời hạn 03 ngày làm việc, kể từ ngày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qua, Văn phòng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phê duyệt, gửi đến các Ủy viên Ủy ban nhân dân,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để tổ chức thực hiện, báo cáo cơ quan nhà nước cấp trên theo quy định và công khai trên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để Nhân dân theo dõi, giám sát.</w:t>
      </w:r>
    </w:p>
    <w:p w14:paraId="2B0411A7" w14:textId="45F1050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Xây dựng chương trình công tác quý</w:t>
      </w:r>
    </w:p>
    <w:p w14:paraId="56260B42" w14:textId="59EC554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C8AC9C8" w14:textId="10992FB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Văn phòng có trách nhiệm tổng hợp, xây dựng chương trình công tác quý sau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w:t>
      </w:r>
    </w:p>
    <w:p w14:paraId="436BB939" w14:textId="196D67F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Chậm nhất ngày 25 của tháng cuối quý (trường hợp trùng vào ngày nghỉ thì tính là ngày làm việc liền kề trước đó), Văn phòng phải gửi Chương trình công tác quý sau cho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cơ quan, tổ chức, đơn vị, cá nhân để triển khai thực hiện và báo cáo cơ quan nhà nước cấp trên theo quy định.</w:t>
      </w:r>
    </w:p>
    <w:p w14:paraId="16ADA90F" w14:textId="16378831"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3. Xây dựng chương trình công tác tháng</w:t>
      </w:r>
    </w:p>
    <w:p w14:paraId="1F3B66C3" w14:textId="6B70709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44E2172A" w14:textId="3352BE7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Văn phòng tổng hợp chương trình công tác tháng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theo từng lĩnh vực do Chủ tịch và các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w:t>
      </w:r>
    </w:p>
    <w:p w14:paraId="309F754F" w14:textId="6F3C79E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Chậm nhất ngày 25 hằng tháng (trường hợp trùng vào ngày nghỉ thì tính là ngày làm việc liền kề trước đó), Văn phòng phải gửi Chương trình công tác tháng cho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cơ quan, tổ chức, đơn vị, cá nhân để triển khai thực hiện và báo cáo cơ quan nhà nước cấp trên theo quy định.</w:t>
      </w:r>
    </w:p>
    <w:p w14:paraId="70642360" w14:textId="2A3E6C6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4. Xây dựng chương trình công tác tuần</w:t>
      </w:r>
    </w:p>
    <w:p w14:paraId="4CAE053F" w14:textId="38A2E6F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Căn cứ chương trình công tác tháng và chỉ đạo của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Văn phòng xây dựng Lịch công tác tuần sau của Chủ tịch, Phó Chủ tịch Ủy ban nhân dân,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chậm nhất ngày thứ sáu của tuần trước và thông báo cho cơ quan, tổ chức, đơn vị cá nhân có liên quan để thực hiện và báo cáo cơ quan nhà nước cấp trên theo quy định.</w:t>
      </w:r>
    </w:p>
    <w:p w14:paraId="4B0C26F7" w14:textId="487BC91B"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5. Việc đăng ký, tổng hợp, xây dựng và phê duyệt chương trình công tác năm, quý, tháng, tuần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thực hiện trên Hệ thống quản lý văn bản và điều hành. Văn phòng tham mưu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xây dựng, điều chỉnh và đôn đốc thực hiện chương trình công tác.</w:t>
      </w:r>
    </w:p>
    <w:p w14:paraId="2C3FACD8" w14:textId="3763A26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Việc điều chỉnh chương trình công tác do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14:paraId="21D6AF84" w14:textId="693CEE7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6. Trong quá trình xây dựng chương trình công tác, Văn phòng có trách nhiệm phối hợp với Văn phòng Đảng ủy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để bảo đảm không chồng chéo hoạt động giữa Ban Thường vụ Đảng ủy, Thường trực Hội đồng nhân dân và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41814A6" w14:textId="6A7092C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7.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phạm vi trách nhiệm được giao có trách nhiệm thực hiện đầy đủ các công việc thuộc chương trình công tác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trường hợp đột xuất cần thay đổi nội dung hoặc tham gia xem xét vấn đề đã được ghi trong chương trình công tác thì phải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w:t>
      </w:r>
    </w:p>
    <w:p w14:paraId="6ADCF8E5" w14:textId="2BFC5F1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39" w:name="dieu_20"/>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20. Theo dõi, đánh giá kết quả thực hiện chương trình công tác</w:t>
      </w:r>
      <w:bookmarkEnd w:id="39"/>
    </w:p>
    <w:p w14:paraId="3A456C2B" w14:textId="7EFCA4D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đã được phê duyệt,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4537495" w14:textId="6A16C6CB"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Văn phòng theo dõi, đôn đốc, tổng hợp,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việc điều chỉnh, bổ sung chương trình công tác, bảo đảm phù </w:t>
      </w:r>
      <w:r w:rsidR="008461C3" w:rsidRPr="001C1305">
        <w:rPr>
          <w:rFonts w:ascii="Times New Roman" w:eastAsia="Times New Roman" w:hAnsi="Times New Roman" w:cs="Times New Roman"/>
          <w:color w:val="auto"/>
          <w:sz w:val="28"/>
          <w:szCs w:val="28"/>
          <w:lang w:val="en-US" w:eastAsia="en-US" w:bidi="ar-SA"/>
        </w:rPr>
        <w:lastRenderedPageBreak/>
        <w:t xml:space="preserve">hợp với yêu cầu chỉ đạo, điều hành; định kỳ tháng, quý và hằng năm báo cáo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kết quả thực hiện chương trình công tác.</w:t>
      </w:r>
    </w:p>
    <w:p w14:paraId="60AC2C21" w14:textId="3DE65F1E"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phân công phụ trách dự thảo văn bản, dự án, đề án có trách nhiệm chỉ đạo các cơ quan, tổ chức, đơn vị triển khai thực hiện theo chương trình, kế hoạch đã được phê duyệt.</w:t>
      </w:r>
    </w:p>
    <w:p w14:paraId="4825CA13" w14:textId="3E7D615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0" w:name="dieu_21"/>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21. Chuẩn bị dự thảo văn bản, dự án, đề án trình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40"/>
    </w:p>
    <w:p w14:paraId="6CC61DCE" w14:textId="49EEA02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Trên cơ sở chương trình, kế hoạch công tác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07725F0D" w14:textId="6B4D6B08"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xem xét, quyết định.</w:t>
      </w:r>
    </w:p>
    <w:p w14:paraId="49B528E6" w14:textId="2279497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Việc lấy ý kiến góp ý, thẩm định được thực hiện qua môi trường điện tử. Cơ quan, tổ chức, đơn vị được lấy ý kiến trả lời bằng văn bản điện tử có ký số trong thời hạn yêu cầu.</w:t>
      </w:r>
    </w:p>
    <w:p w14:paraId="45EEDBB7" w14:textId="220459C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Đối với dự thảo văn bản quy phạm pháp luật, việc lấy ý kiến phải tuân thủ quy định của </w:t>
      </w:r>
      <w:bookmarkStart w:id="41" w:name="tvpllink_wmctndtokn_2"/>
      <w:r w:rsidR="008461C3" w:rsidRPr="001C1305">
        <w:rPr>
          <w:rFonts w:ascii="Times New Roman" w:eastAsia="Times New Roman" w:hAnsi="Times New Roman" w:cs="Times New Roman"/>
          <w:color w:val="auto"/>
          <w:sz w:val="28"/>
          <w:szCs w:val="28"/>
          <w:lang w:val="en-US" w:eastAsia="en-US" w:bidi="ar-SA"/>
        </w:rPr>
        <w:t>Luật Ban hành văn bản quy phạm pháp luật</w:t>
      </w:r>
      <w:bookmarkEnd w:id="41"/>
      <w:r w:rsidR="008461C3" w:rsidRPr="001C1305">
        <w:rPr>
          <w:rFonts w:ascii="Times New Roman" w:eastAsia="Times New Roman" w:hAnsi="Times New Roman" w:cs="Times New Roman"/>
          <w:color w:val="auto"/>
          <w:sz w:val="28"/>
          <w:szCs w:val="28"/>
          <w:lang w:val="en-US" w:eastAsia="en-US" w:bidi="ar-SA"/>
        </w:rPr>
        <w:t xml:space="preserve">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776FE55A" w14:textId="2F5E7E3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Chánh Văn phòng có trách nhiệm giúp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dõi, đôn đốc việc chuẩn bị dự thảo văn bản, dự án, đề án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r w:rsidR="008461C3" w:rsidRPr="001C1305">
        <w:rPr>
          <w:rFonts w:ascii="Times New Roman" w:eastAsia="Times New Roman" w:hAnsi="Times New Roman" w:cs="Times New Roman"/>
          <w:b/>
          <w:bCs/>
          <w:color w:val="auto"/>
          <w:sz w:val="28"/>
          <w:szCs w:val="28"/>
          <w:lang w:val="en-US" w:eastAsia="en-US" w:bidi="ar-SA"/>
        </w:rPr>
        <w:t xml:space="preserve"> </w:t>
      </w:r>
    </w:p>
    <w:p w14:paraId="1ABEA0CA" w14:textId="77777777" w:rsidR="008461C3" w:rsidRPr="001C1305" w:rsidRDefault="008461C3" w:rsidP="005118B7">
      <w:pPr>
        <w:widowControl/>
        <w:jc w:val="center"/>
        <w:rPr>
          <w:rFonts w:ascii="Times New Roman" w:eastAsia="Times New Roman" w:hAnsi="Times New Roman" w:cs="Times New Roman"/>
          <w:color w:val="auto"/>
          <w:sz w:val="28"/>
          <w:szCs w:val="28"/>
          <w:lang w:val="en-US" w:eastAsia="en-US" w:bidi="ar-SA"/>
        </w:rPr>
      </w:pPr>
      <w:bookmarkStart w:id="42" w:name="chuong_5"/>
      <w:r w:rsidRPr="001C1305">
        <w:rPr>
          <w:rFonts w:ascii="Times New Roman" w:eastAsia="Times New Roman" w:hAnsi="Times New Roman" w:cs="Times New Roman"/>
          <w:b/>
          <w:bCs/>
          <w:color w:val="auto"/>
          <w:sz w:val="28"/>
          <w:szCs w:val="28"/>
          <w:lang w:val="en-US" w:eastAsia="en-US" w:bidi="ar-SA"/>
        </w:rPr>
        <w:t>Chương V</w:t>
      </w:r>
      <w:bookmarkEnd w:id="42"/>
    </w:p>
    <w:p w14:paraId="1E2B18DC" w14:textId="4ED41253" w:rsidR="008461C3" w:rsidRPr="001C1305" w:rsidRDefault="008461C3" w:rsidP="005118B7">
      <w:pPr>
        <w:widowControl/>
        <w:jc w:val="center"/>
        <w:rPr>
          <w:rFonts w:ascii="Times New Roman" w:eastAsia="Times New Roman" w:hAnsi="Times New Roman" w:cs="Times New Roman"/>
          <w:b/>
          <w:bCs/>
          <w:color w:val="auto"/>
          <w:sz w:val="28"/>
          <w:szCs w:val="28"/>
          <w:lang w:val="en-US" w:eastAsia="en-US" w:bidi="ar-SA"/>
        </w:rPr>
      </w:pPr>
      <w:bookmarkStart w:id="43" w:name="chuong_5_name"/>
      <w:r w:rsidRPr="001C1305">
        <w:rPr>
          <w:rFonts w:ascii="Times New Roman" w:eastAsia="Times New Roman" w:hAnsi="Times New Roman" w:cs="Times New Roman"/>
          <w:b/>
          <w:bCs/>
          <w:color w:val="auto"/>
          <w:sz w:val="28"/>
          <w:szCs w:val="28"/>
          <w:lang w:val="en-US" w:eastAsia="en-US" w:bidi="ar-SA"/>
        </w:rPr>
        <w:t>CHẾ ĐỘ HỘI HỌP, TIẾP KHÁCH, ĐI CÔNG TÁC VÀ THÔNG TIN BÁO CÁO</w:t>
      </w:r>
      <w:bookmarkEnd w:id="43"/>
    </w:p>
    <w:p w14:paraId="38CFDEC8" w14:textId="77777777" w:rsidR="005118B7" w:rsidRPr="001C1305" w:rsidRDefault="005118B7" w:rsidP="005118B7">
      <w:pPr>
        <w:widowControl/>
        <w:jc w:val="center"/>
        <w:rPr>
          <w:rFonts w:ascii="Times New Roman" w:eastAsia="Times New Roman" w:hAnsi="Times New Roman" w:cs="Times New Roman"/>
          <w:color w:val="auto"/>
          <w:sz w:val="28"/>
          <w:szCs w:val="28"/>
          <w:lang w:val="en-US" w:eastAsia="en-US" w:bidi="ar-SA"/>
        </w:rPr>
      </w:pPr>
    </w:p>
    <w:p w14:paraId="76658197" w14:textId="2654E677"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4" w:name="dieu_22"/>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22. Phiên họp Ủy ban nhân dân </w:t>
      </w:r>
      <w:r w:rsidR="00DC6456">
        <w:rPr>
          <w:rFonts w:ascii="Times New Roman" w:eastAsia="Times New Roman" w:hAnsi="Times New Roman" w:cs="Times New Roman"/>
          <w:b/>
          <w:bCs/>
          <w:color w:val="auto"/>
          <w:sz w:val="28"/>
          <w:szCs w:val="28"/>
          <w:lang w:val="en-US" w:eastAsia="en-US" w:bidi="ar-SA"/>
        </w:rPr>
        <w:t>phường</w:t>
      </w:r>
      <w:bookmarkEnd w:id="44"/>
    </w:p>
    <w:p w14:paraId="2F297D9C" w14:textId="22DFDE7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1.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họp thường kỳ mỗi tháng một lần; họp giao ban theo quyết định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trường hợp cần thiết có thể tổ chức phiên họp đột xuất hoặc chuyên đề. Việc họp được thực hiện trực tiếp, trực tuyến hoặc kết hợp trực tiếp và trực tuyến với cơ quan cấp trên, thôn, tổ dân phố và cơ quan có liên quan.</w:t>
      </w:r>
    </w:p>
    <w:p w14:paraId="65C497F8" w14:textId="7A76C36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Việc lấy ý kiến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bằng hình thức điện tử có thể được thực hiện thay cho phiên họp trong các trường hợp sau đây:</w:t>
      </w:r>
    </w:p>
    <w:p w14:paraId="4206FE2E" w14:textId="23AA4BB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a) Nội dung công việc cấp bách cần phải giải quyết ngay;</w:t>
      </w:r>
    </w:p>
    <w:p w14:paraId="2151F292" w14:textId="5726C53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Nội dung công việc không cần thiết phải tổ chức thảo luận tập thể;</w:t>
      </w:r>
    </w:p>
    <w:p w14:paraId="5FD385EE" w14:textId="74D1B61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Hồ sơ, tài liệu đã được gửi đầy đủ đến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không có ý kiến khác nhau về nội dung hồ sơ, tài liệu;</w:t>
      </w:r>
    </w:p>
    <w:p w14:paraId="50C5F2D2" w14:textId="0A3B349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d) Hệ thống kỹ thuật đáp ứng điều kiện bảo đảm an toàn, bảo mật thông tin và lưu trữ dữ liệu theo quy định của pháp luật.</w:t>
      </w:r>
    </w:p>
    <w:p w14:paraId="550149B0" w14:textId="6959F347" w:rsidR="008461C3" w:rsidRPr="001C1305" w:rsidRDefault="003C6F5F"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3. Việc tổ chức họp trực tuyến hoặc kết hợp giữa hình thức trực tiếp và trực tuyến được thực hiện theo trình tự, thủ tục sau đây:</w:t>
      </w:r>
    </w:p>
    <w:p w14:paraId="2D74D841" w14:textId="2535FD4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hình thức, thành phần, nội dung, thời gian, địa điểm (nếu có) và hệ thống kỹ thuật sử dụng để tổ chức họp trực tuyến;</w:t>
      </w:r>
    </w:p>
    <w:p w14:paraId="7698FDFE" w14:textId="2984B83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6654E4F2" w14:textId="30C831C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đăng nhập, kiểm tra kết nối, tham dự đầy đủ, phát biểu ý kiến, biểu quyết theo quyền hạn; trường hợp vắng mặt phải báo cáo và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chấp thuận;</w:t>
      </w:r>
    </w:p>
    <w:p w14:paraId="61DFF280" w14:textId="5AFF324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6767097D" w14:textId="0B39382C"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76E3FD50" w14:textId="117453A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5" w:name="dieu_23"/>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23. Công tác chuẩn bị phiên họp Ủy ban nhân dân </w:t>
      </w:r>
      <w:r w:rsidR="00DC6456">
        <w:rPr>
          <w:rFonts w:ascii="Times New Roman" w:eastAsia="Times New Roman" w:hAnsi="Times New Roman" w:cs="Times New Roman"/>
          <w:b/>
          <w:bCs/>
          <w:color w:val="auto"/>
          <w:sz w:val="28"/>
          <w:szCs w:val="28"/>
          <w:lang w:val="en-US" w:eastAsia="en-US" w:bidi="ar-SA"/>
        </w:rPr>
        <w:t>phường</w:t>
      </w:r>
      <w:bookmarkEnd w:id="45"/>
    </w:p>
    <w:p w14:paraId="2379DE66" w14:textId="061B2BF7"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1. Văn phòng có trách nhiệm tham mưu, đề xuất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nội dung, thời gian, chương trình và thành phần dự họp.</w:t>
      </w:r>
    </w:p>
    <w:p w14:paraId="1555BE1B" w14:textId="1F78550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Cơ quan, tổ chức, đơn vị chủ trì soạn thảo đề án, văn bản có trách nhiệm gửi hồ sơ để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xem xét, quyết định việc đưa ra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56ADD7D" w14:textId="7C3E2EB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3. Văn phòng có nhiệm vụ:</w:t>
      </w:r>
    </w:p>
    <w:p w14:paraId="3FBFC96B" w14:textId="78944481"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a) Kiểm tra, tổng hợp các hồ sơ, đề án, văn bản trình phiên họp;</w:t>
      </w:r>
    </w:p>
    <w:p w14:paraId="3B9EF2E0" w14:textId="7EA260B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Chuẩn bị chương trình phiên họp, dự kiến thành phần phiên họp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chuẩn bị các điều kiện phục vụ phiên họp. Chậm nhất 03 ngày làm việc trước ngày họp,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hoãn đưa ra phiên họp để chỉ đạo hoàn thiện;</w:t>
      </w:r>
    </w:p>
    <w:p w14:paraId="5BD84F85" w14:textId="4EE3BFB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Đôn đốc người đứng đầu các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trì gửi hồ sơ trình và các tài liệu liên quan;</w:t>
      </w:r>
    </w:p>
    <w:p w14:paraId="146F7A7C" w14:textId="1000B13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Gửi chương trình, thời gian họp và tài liệu cho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các đại biểu được mời.</w:t>
      </w:r>
    </w:p>
    <w:p w14:paraId="13BAA05F" w14:textId="3FBDD321"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6" w:name="dieu_24"/>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24. Thành phần dự phiên họp Ủy ban nhân dân </w:t>
      </w:r>
      <w:r w:rsidR="00DC6456">
        <w:rPr>
          <w:rFonts w:ascii="Times New Roman" w:eastAsia="Times New Roman" w:hAnsi="Times New Roman" w:cs="Times New Roman"/>
          <w:b/>
          <w:bCs/>
          <w:color w:val="auto"/>
          <w:sz w:val="28"/>
          <w:szCs w:val="28"/>
          <w:lang w:val="en-US" w:eastAsia="en-US" w:bidi="ar-SA"/>
        </w:rPr>
        <w:t>phường</w:t>
      </w:r>
      <w:bookmarkEnd w:id="46"/>
    </w:p>
    <w:p w14:paraId="79A70E43" w14:textId="63E322B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trì phiên họp, bảo đảm thực hiện đúng nội dung, chương trình và quy định về phiên họp. Trường hợp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vắng mặt, 01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phân công chủ trì phiên họp.</w:t>
      </w:r>
    </w:p>
    <w:p w14:paraId="18DB118F" w14:textId="7E40D212"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Chủ tịch và các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điều hành việc thảo luận từng dự thảo văn bản, dự án, đề án trình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lĩnh vực được phân công phụ trách.</w:t>
      </w:r>
    </w:p>
    <w:p w14:paraId="273D601C" w14:textId="788B8B3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Các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tham dự đầy đủ các phiên họp. Trường hợp vắng mặt phải được sự đồng ý của Chủ tọa phiên họp và có thể ủy quyền cho cấp phó dự họp thay;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quyền chịu trách nhiệm về ý kiến phát biểu của người được ủy quyền.</w:t>
      </w:r>
    </w:p>
    <w:p w14:paraId="789CDEBF" w14:textId="3C6BA82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4.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chỉ được tiến hành khi có ít nhất hai phần ba tổng số thành viên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tham dự.</w:t>
      </w:r>
    </w:p>
    <w:p w14:paraId="351A37A7" w14:textId="6BEC3C0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5. Khách mời tham dự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9D5DBA8" w14:textId="542AB0B8"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Đại diện Ban Thường vụ Đảng ủy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2C589BA4" w14:textId="613BA3C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Đại diện Thường trực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E57B3B9" w14:textId="67F6ED17"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Chủ tịch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đại diện các Ban của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khi bàn về các vấn đề có liên quan;</w:t>
      </w:r>
    </w:p>
    <w:p w14:paraId="6596B58B" w14:textId="1EB3433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Người đứng đầu các cơ quan, tổ chức, đơn vị thuộc Ủy ban nhân dân cấp tỉnh và đơn vị ngành dọc của trung ương đóng trên địa bàn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khi bàn về các vấn đề liên quan;</w:t>
      </w:r>
    </w:p>
    <w:p w14:paraId="61BF8091" w14:textId="1BE9829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đ) Trưởng </w:t>
      </w:r>
      <w:r w:rsidR="002E6E48">
        <w:rPr>
          <w:rFonts w:ascii="Times New Roman" w:eastAsia="Times New Roman" w:hAnsi="Times New Roman" w:cs="Times New Roman"/>
          <w:color w:val="auto"/>
          <w:sz w:val="28"/>
          <w:szCs w:val="28"/>
          <w:lang w:val="en-US" w:eastAsia="en-US" w:bidi="ar-SA"/>
        </w:rPr>
        <w:t>khu phố</w:t>
      </w:r>
      <w:r w:rsidR="008461C3" w:rsidRPr="001C1305">
        <w:rPr>
          <w:rFonts w:ascii="Times New Roman" w:eastAsia="Times New Roman" w:hAnsi="Times New Roman" w:cs="Times New Roman"/>
          <w:color w:val="auto"/>
          <w:sz w:val="28"/>
          <w:szCs w:val="28"/>
          <w:lang w:val="en-US" w:eastAsia="en-US" w:bidi="ar-SA"/>
        </w:rPr>
        <w:t>, Tổ trưởng Tổ</w:t>
      </w:r>
      <w:r w:rsidRPr="001C1305">
        <w:rPr>
          <w:rFonts w:ascii="Times New Roman" w:eastAsia="Times New Roman" w:hAnsi="Times New Roman" w:cs="Times New Roman"/>
          <w:color w:val="auto"/>
          <w:sz w:val="28"/>
          <w:szCs w:val="28"/>
          <w:lang w:val="en-US" w:eastAsia="en-US" w:bidi="ar-SA"/>
        </w:rPr>
        <w:t xml:space="preserve"> </w:t>
      </w:r>
      <w:r w:rsidR="008461C3" w:rsidRPr="001C1305">
        <w:rPr>
          <w:rFonts w:ascii="Times New Roman" w:eastAsia="Times New Roman" w:hAnsi="Times New Roman" w:cs="Times New Roman"/>
          <w:color w:val="auto"/>
          <w:sz w:val="28"/>
          <w:szCs w:val="28"/>
          <w:lang w:val="en-US" w:eastAsia="en-US" w:bidi="ar-SA"/>
        </w:rPr>
        <w:t>dân phố khi bàn về các vấn đề liên quan.</w:t>
      </w:r>
    </w:p>
    <w:p w14:paraId="0AB42A2C" w14:textId="0B72040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7" w:name="dieu_25"/>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25. Trình tự phiên họp Ủy ban nhân dân </w:t>
      </w:r>
      <w:r w:rsidR="00DC6456">
        <w:rPr>
          <w:rFonts w:ascii="Times New Roman" w:eastAsia="Times New Roman" w:hAnsi="Times New Roman" w:cs="Times New Roman"/>
          <w:b/>
          <w:bCs/>
          <w:color w:val="auto"/>
          <w:sz w:val="28"/>
          <w:szCs w:val="28"/>
          <w:lang w:val="en-US" w:eastAsia="en-US" w:bidi="ar-SA"/>
        </w:rPr>
        <w:t>phường</w:t>
      </w:r>
      <w:bookmarkEnd w:id="47"/>
    </w:p>
    <w:p w14:paraId="3CC29840" w14:textId="72D356F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Chánh Văn phòng báo cáo số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mặt, vắng mặt, những người dự họp thay, đại biểu mời, nội dung và chương trình phiên họp.</w:t>
      </w:r>
    </w:p>
    <w:p w14:paraId="1057A6EB" w14:textId="49284DF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Chủ tọa điều hành phiên họp.</w:t>
      </w:r>
    </w:p>
    <w:p w14:paraId="0DAB4CC8" w14:textId="32AA0762"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thảo luận từng dự thảo văn bản, dự án, đề án theo trình tự sau:</w:t>
      </w:r>
    </w:p>
    <w:p w14:paraId="7FAD4C1A" w14:textId="1044BA11"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Người đứng đầu cơ quan, tổ chức, đơn vị chủ trì soạn thảo trình bày tóm tắt nội dung dự thảo văn bản, dự án, đề án; nêu rõ những vấn đề cần xin ý kiến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thời gian trình bày do Chủ tọa phiên họp quyết định;</w:t>
      </w:r>
    </w:p>
    <w:p w14:paraId="364D6B2C" w14:textId="0012C654"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b) Các thành viên Ủy ban nhân dân phát biểu ý kiến, nêu rõ nội dung đồng ý hoặc không đồng ý, nội dung cần làm rõ, kiến nghị điều chỉnh, bổ sung;</w:t>
      </w:r>
    </w:p>
    <w:p w14:paraId="531535D9" w14:textId="6B4F2901"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c) Các đại biểu tham dự phiên họp phát biểu ý kiến theo đề nghị của Chủ tọa phiên họp;</w:t>
      </w:r>
    </w:p>
    <w:p w14:paraId="6FBFAEE1" w14:textId="7AAB385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Chánh Văn phòng trình bày báo cáo tổng hợp ý kiến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ý kiến của Văn phòng; nêu rõ ý kiến từng thành viên Ủy ban nhân dân, các vấn đề đã thống nhất, các vấn đề chưa thống nhất và kiến nghị nội dung cần đưa ra thảo luận, quyết định;</w:t>
      </w:r>
    </w:p>
    <w:p w14:paraId="27A4E0E8" w14:textId="28DD5CF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đ) Người đứng đầu cơ quan, tổ chức, đơn vị chủ trì soạn thảo phát biểu ý kiến tiếp thu, giải trình những vấn đề chưa rõ, chưa thống nhất và trả lời các nội dung có liên quan;</w:t>
      </w:r>
    </w:p>
    <w:p w14:paraId="7B54DECC" w14:textId="2EC22C05"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e) Chủ tịch hoặc Phó Chủ tịch Ủy ban nhân dân chủ trì việc thảo luận, kết luận;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biểu quyết. Dự thảo văn bản, dự án đề án được thông qua khi có quá nửa tổng số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tán thành; trường hợp còn nội dung chưa rõ, Chủ tọa đề nghị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chưa thông qua và yêu cầu cơ quan, tổ chức, đơn vị chủ trì soạn thảo tiếp tục hoàn thiện.</w:t>
      </w:r>
    </w:p>
    <w:p w14:paraId="01F432FF" w14:textId="55C641D8"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Trường hợp cần thiết,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yêu cầu người đứng đầu cơ quan, tổ chức, đơn vị chủ trì dự thảo văn bản, dự án, đề án báo cáo bổ sung về các vấn đề có liên quan ngoài các nội dung trong hồ sơ đã trình.</w:t>
      </w:r>
    </w:p>
    <w:p w14:paraId="10550FEB" w14:textId="687BB25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5. Biểu quyết tại phiên họp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2A507574" w14:textId="608BEA9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 các vấn đề tại phiên họp bằng hình thức biểu quyết. Đại biểu dự họp không phải là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quyền phát biểu ý kiến nhưng không có quyền biểu quyết.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quyền biểu quyết tán thành hoặc không tán thành;</w:t>
      </w:r>
    </w:p>
    <w:p w14:paraId="6BB6ADC4" w14:textId="7FEB16A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Biểu quyết có thể được thực hiện bằng hình thức biểu quyết công khai, bỏ phiếu kín hoặc biểu quyết điện tử hoặc hình thức phù hợp khác theo quyết định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A35351B" w14:textId="158B6BB3"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c) Quyết định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được thông qua khi có quá nửa tổng số thành viên biểu quyết tán thành. Trường hợp số phiếu tán thành và không tán thành bằng nhau thì quyết định theo ý kiến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46434538" w14:textId="0421142D"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w:t>
      </w:r>
      <w:bookmarkStart w:id="48" w:name="tc_4"/>
      <w:r w:rsidR="008461C3" w:rsidRPr="001C1305">
        <w:rPr>
          <w:rFonts w:ascii="Times New Roman" w:eastAsia="Times New Roman" w:hAnsi="Times New Roman" w:cs="Times New Roman"/>
          <w:color w:val="auto"/>
          <w:sz w:val="28"/>
          <w:szCs w:val="28"/>
          <w:lang w:val="en-US" w:eastAsia="en-US" w:bidi="ar-SA"/>
        </w:rPr>
        <w:t>khoản 3 Điều 3 của Quy chế này</w:t>
      </w:r>
      <w:bookmarkEnd w:id="48"/>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thông báo kết quả biểu quyết bằng phiếu ghi ý kiến tại phiên họp gần nhất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DC34B37" w14:textId="17A774A7"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6. Chủ tọa phát biểu kết thúc phiên họp.</w:t>
      </w:r>
    </w:p>
    <w:p w14:paraId="68293699" w14:textId="0E32FA9F"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7. Biên bản và thông báo kết quả phiên họp:</w:t>
      </w:r>
    </w:p>
    <w:p w14:paraId="10207F93" w14:textId="34A854AB"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a) Các phiên họp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phải được lập biên bản. Biên bản phải ghi đầy đủ ý kiến phát biểu, diễn biến phiên họp, ý kiến kết luận của Chủ tọa hoặc kết quả biểu quyết (nếu có) và phải có chữ ký xác nhận của </w:t>
      </w:r>
      <w:r w:rsidR="008461C3" w:rsidRPr="001C1305">
        <w:rPr>
          <w:rFonts w:ascii="Times New Roman" w:eastAsia="Times New Roman" w:hAnsi="Times New Roman" w:cs="Times New Roman"/>
          <w:color w:val="auto"/>
          <w:sz w:val="28"/>
          <w:szCs w:val="28"/>
          <w:lang w:val="en-US" w:eastAsia="en-US" w:bidi="ar-SA"/>
        </w:rPr>
        <w:lastRenderedPageBreak/>
        <w:t xml:space="preserve">Chánh Văn phòng; được lưu giữ trong hồ sơ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quy định.</w:t>
      </w:r>
    </w:p>
    <w:p w14:paraId="49CAE4C5" w14:textId="7F773E8B"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b) Sau mỗi phiên họp, Chánh Văn phòng có trách nhiệm ban hành văn bản thông báo ý kiến kết luận của Chủ tọa phiên họp, gửi đến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cơ quan, tổ chức, đơn vị cá nhân có liên quan để biết và thực hiện; đồng thời, báo cáo Ban Thường vụ cấp ủy, Hội đồng nhân dân cùng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07B74684" w14:textId="5C496B9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49" w:name="dieu_26"/>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26. Các cuộc họp của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49"/>
    </w:p>
    <w:p w14:paraId="1D18ED7A" w14:textId="310D2F09"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Họp giao ban hàng tuần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với các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605B2BA6" w14:textId="018DA55A"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2. Họp giải quyết công việc để xử lý công việc thường xuyên và những công việc phức tạp, cấp bách, liên quan đến nhiều ngành, nhiều lĩnh vực.</w:t>
      </w:r>
    </w:p>
    <w:p w14:paraId="24A66057" w14:textId="59E41CD6" w:rsidR="008461C3" w:rsidRPr="001C1305" w:rsidRDefault="005118B7"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Họp giải quyết công việc với người đứng đầu các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DCAA5B3" w14:textId="0AF30658"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0243916F" w14:textId="2847147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5. Họp đột xuất, họp chuyên đề.</w:t>
      </w:r>
    </w:p>
    <w:p w14:paraId="752EF4C9" w14:textId="49E80EE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6. Họp tập huấn, triển khai khi có chủ trương, chính sách mới.</w:t>
      </w:r>
    </w:p>
    <w:p w14:paraId="2571BC55" w14:textId="6690F50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7. Họp sơ kết, tổng kết.</w:t>
      </w:r>
    </w:p>
    <w:p w14:paraId="1752D648" w14:textId="06CBD8E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0" w:name="dieu_27"/>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27. Họp giải quyết công việc của Chủ tịch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với các cơ quan, tổ chức, đơn vị trên địa bàn</w:t>
      </w:r>
      <w:bookmarkEnd w:id="50"/>
    </w:p>
    <w:p w14:paraId="5FF353FB" w14:textId="3468D77F"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Hằng tuần,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tổ chức họp với người đứng đầu cơ quan, tổ chức, đơn vị để xem xét, giải quyết công việc liên quan đến tình hình thực hiện chủ trương, chính sách, kế hoạch phát triển kinh tế - </w:t>
      </w:r>
      <w:r w:rsidR="002E6E48">
        <w:rPr>
          <w:rFonts w:ascii="Times New Roman" w:eastAsia="Times New Roman" w:hAnsi="Times New Roman" w:cs="Times New Roman"/>
          <w:color w:val="auto"/>
          <w:sz w:val="28"/>
          <w:szCs w:val="28"/>
          <w:lang w:val="en-US" w:eastAsia="en-US" w:bidi="ar-SA"/>
        </w:rPr>
        <w:t xml:space="preserve">xã </w:t>
      </w:r>
      <w:r w:rsidR="008461C3" w:rsidRPr="001C1305">
        <w:rPr>
          <w:rFonts w:ascii="Times New Roman" w:eastAsia="Times New Roman" w:hAnsi="Times New Roman" w:cs="Times New Roman"/>
          <w:color w:val="auto"/>
          <w:sz w:val="28"/>
          <w:szCs w:val="28"/>
          <w:lang w:val="en-US" w:eastAsia="en-US" w:bidi="ar-SA"/>
        </w:rPr>
        <w:t xml:space="preserve">hội và ngân sách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14E9BD7F" w14:textId="75AD719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Khi cần thiết,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họp với cơ quan, tổ chức, đơn vị thuộc lĩnh vực phụ trách để kiểm tra, nắm tình hình, đôn đốc thực hiện chương trình công tác và chỉ đạo xử lý vấn đề phát sinh. Trường hợp cần thiết,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triệu tập người đứng đầu một số cơ quan, tổ chức, đơn vị họp để giải quyết vấn đề có liên quan.</w:t>
      </w:r>
    </w:p>
    <w:p w14:paraId="66176788" w14:textId="669DB4F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1" w:name="dieu_28"/>
      <w:r w:rsidRPr="001C1305">
        <w:rPr>
          <w:rFonts w:ascii="Times New Roman" w:eastAsia="Times New Roman" w:hAnsi="Times New Roman" w:cs="Times New Roman"/>
          <w:b/>
          <w:bCs/>
          <w:color w:val="auto"/>
          <w:sz w:val="28"/>
          <w:szCs w:val="28"/>
          <w:lang w:val="en-US" w:eastAsia="en-US" w:bidi="ar-SA"/>
        </w:rPr>
        <w:lastRenderedPageBreak/>
        <w:tab/>
      </w:r>
      <w:r w:rsidR="008461C3" w:rsidRPr="001C1305">
        <w:rPr>
          <w:rFonts w:ascii="Times New Roman" w:eastAsia="Times New Roman" w:hAnsi="Times New Roman" w:cs="Times New Roman"/>
          <w:b/>
          <w:bCs/>
          <w:color w:val="auto"/>
          <w:sz w:val="28"/>
          <w:szCs w:val="28"/>
          <w:lang w:val="en-US" w:eastAsia="en-US" w:bidi="ar-SA"/>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51"/>
    </w:p>
    <w:p w14:paraId="2AEBC7AA" w14:textId="78155AF9"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Người đứng đầu cơ quan, tổ chức, đơn vị có quyền đề nghị tổ chức cuộc họp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để được chỉ đạo, điều phối giải quyết những vấn đề quan trọng mang tính liên ngành, vượt quá thẩm quyền của cơ quan, tổ chức, đơn vị.</w:t>
      </w:r>
    </w:p>
    <w:p w14:paraId="325796E1" w14:textId="7C384AAC"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Trường hợp dự thảo văn bản, dự án, đề án hoặc công việc cụ thể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xem xét, quyết định hoặc cho ý kiến chỉ đạo giải quyết công việc.</w:t>
      </w:r>
    </w:p>
    <w:p w14:paraId="65441293" w14:textId="00B3D52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2" w:name="dieu_29"/>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29. Trách nhiệm của Chánh Văn phòng trong việc tổ chức cuộc họp của Chủ tịch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Phó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52"/>
    </w:p>
    <w:p w14:paraId="7F896D43" w14:textId="2CEEC40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Tổng hợp, lồng ghép việc tổ chức các cuộc họp hằng năm, hằng quý, hằng tháng và hằng tuần của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kế hoạch thực hiện Chương trình công tác,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quyết định.</w:t>
      </w:r>
    </w:p>
    <w:p w14:paraId="563197B4" w14:textId="2B9F8B06"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Tham mưu cho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trong việc bố trí, sắp xếp các cuộc họp bảo đảm hợp lý, khoa học, hiệu quả.</w:t>
      </w:r>
    </w:p>
    <w:p w14:paraId="4795B1AD" w14:textId="17D4AC6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Tham gia ý kiến về sự cần thiết và nội dung cuộc họp do người đứng đầu cơ quan, tổ chức, đơn vị đề nghị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tổ chức để chỉ đạo, điều phối giải quyết các vấn đề quan trọng mang tính liên ngành, vượt quá thẩm quyền của cơ quan, tổ chức, đơn vị.</w:t>
      </w:r>
    </w:p>
    <w:p w14:paraId="54CE1928" w14:textId="24ED219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4. Thực hiện việc mời họp đến đúng thành phần cơ quan, tổ chức, đơn vị và cá nhân có liên quan.</w:t>
      </w:r>
    </w:p>
    <w:p w14:paraId="01A7EF2C" w14:textId="382EFDF7"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5. Đôn đốc, hướng dẫn cơ quan, tổ chức, đơn vị được phân công chuẩn bị đầy đủ, đúng yêu cầu các tài liệu, văn bản thuộc nội dung cuộc họp và gửi trước ngày họp theo quy định.</w:t>
      </w:r>
    </w:p>
    <w:p w14:paraId="228F2415" w14:textId="48415EE3"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6. Tổ chức chuẩn bị địa điểm, cơ sở vật chất, các điều kiện phục vụ cuộc họp, bảo đảm an ninh, an toàn khi họp tại trụ sở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phối hợp với cơ quan, tổ chức, đơn vị liên quan trong trường hợp họp được tổ chức tại đơn vị hành chính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khác.</w:t>
      </w:r>
    </w:p>
    <w:p w14:paraId="6867FCD7" w14:textId="75622DB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7. Tham gia ý kiến đối với các dự thảo văn bản, dự án, đề án, công việc thuộc nội dung cuộc họp; tóm tắt các vấn đề, xác định nội dung còn có ý kiến khác nhau và đề xuất hướng xử lý.</w:t>
      </w:r>
    </w:p>
    <w:p w14:paraId="785BA6D2" w14:textId="52800D8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8. Tham dự hoặc cử cấp phó tham dự cuộc họp theo phân công.</w:t>
      </w:r>
    </w:p>
    <w:p w14:paraId="6F1BBF39" w14:textId="15931A35"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9. Tổ chức ghi biên bản nội dung cuộc họp theo chỉ đạo của người chủ trì.</w:t>
      </w:r>
    </w:p>
    <w:p w14:paraId="1683CE25" w14:textId="47611EE6"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10. Thông báo bằng văn bản ý kiến kết luận, chỉ đạo của người chủ trì cuộc họp (nếu có).</w:t>
      </w:r>
    </w:p>
    <w:p w14:paraId="59880C39" w14:textId="73EB2782"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11. Kiểm tra, đôn đốc cơ quan, tổ chức, đơn vị thực hiện ý kiến kết luận, chỉ đạo tại cuộc họp</w:t>
      </w:r>
    </w:p>
    <w:p w14:paraId="5349DC0B" w14:textId="49EF3764"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12. Làm đầu mối cung cấp, đăng tải thông tin về cuộc họp trên Trang thông tin điện tử của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cung cấp thông tin cho cơ quan báo chí theo chỉ đạo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38B7D11" w14:textId="479AADB5"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13. Đề xuất giải pháp nâng cao chất lượng, giảm số lượng cuộc họp trong năm, trình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quyết định.</w:t>
      </w:r>
    </w:p>
    <w:p w14:paraId="2949E4AC" w14:textId="63E3ED3C"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3" w:name="dieu_30"/>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30. Họp của cơ quan, tổ chức, đơn vị thuộc Ủy ban nhân dân </w:t>
      </w:r>
      <w:r w:rsidR="00DC6456">
        <w:rPr>
          <w:rFonts w:ascii="Times New Roman" w:eastAsia="Times New Roman" w:hAnsi="Times New Roman" w:cs="Times New Roman"/>
          <w:b/>
          <w:bCs/>
          <w:color w:val="auto"/>
          <w:sz w:val="28"/>
          <w:szCs w:val="28"/>
          <w:lang w:val="en-US" w:eastAsia="en-US" w:bidi="ar-SA"/>
        </w:rPr>
        <w:t>phường</w:t>
      </w:r>
      <w:bookmarkEnd w:id="53"/>
    </w:p>
    <w:p w14:paraId="12D658C1" w14:textId="5D20A4DC"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 Người đứng đầu cơ quan, tổ chức, đơn vị quyết định tổ chức cuộc họp trong phạm vi quản lý của cơ quan, tổ chức, đơn vị mình.</w:t>
      </w:r>
    </w:p>
    <w:p w14:paraId="4417956B" w14:textId="245582DD"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Cơ quan, tổ chức, đơn vị khi cần mời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làm việc với cơ quan, tổ chức, đơn vị, bảo đảm xử lý kịp thời.</w:t>
      </w:r>
    </w:p>
    <w:p w14:paraId="57CBF147" w14:textId="7161A1EF"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4" w:name="dieu_31"/>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31. Tiếp khách của Ủy ban nhân dân </w:t>
      </w:r>
      <w:r w:rsidR="00DC6456">
        <w:rPr>
          <w:rFonts w:ascii="Times New Roman" w:eastAsia="Times New Roman" w:hAnsi="Times New Roman" w:cs="Times New Roman"/>
          <w:b/>
          <w:bCs/>
          <w:color w:val="auto"/>
          <w:sz w:val="28"/>
          <w:szCs w:val="28"/>
          <w:lang w:val="en-US" w:eastAsia="en-US" w:bidi="ar-SA"/>
        </w:rPr>
        <w:t>phường</w:t>
      </w:r>
      <w:bookmarkEnd w:id="54"/>
    </w:p>
    <w:p w14:paraId="45F40E9A" w14:textId="224EAF06"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Văn phòng có trách nhiệm trình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phụ trách lĩnh vực quyết định về thời gian, nội dung tiếp khách theo đề nghị của người đứng đầu cơ quan, tổ chức, đơn vị hoặc theo yêu cầu của </w:t>
      </w:r>
      <w:r w:rsidR="008461C3" w:rsidRPr="001C1305">
        <w:rPr>
          <w:rFonts w:ascii="Times New Roman" w:eastAsia="Times New Roman" w:hAnsi="Times New Roman" w:cs="Times New Roman"/>
          <w:color w:val="auto"/>
          <w:sz w:val="28"/>
          <w:szCs w:val="28"/>
          <w:lang w:val="en-US" w:eastAsia="en-US" w:bidi="ar-SA"/>
        </w:rPr>
        <w:lastRenderedPageBreak/>
        <w:t>khách; phối hợp với cơ quan có liên quan chuẩn bị chương trình, nội dung và tổ chức phục vụ cuộc tiếp, làm việc.</w:t>
      </w:r>
    </w:p>
    <w:p w14:paraId="3EE113AB" w14:textId="7ED238ED"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Cơ quan, tổ chức, đơn vị có khách nước ngoài đến liên hệ công tác, làm việc với Chủ tịch hoặc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phải phối hợp với Công an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5BBC6C46" w14:textId="3B15A5F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Người đứng đầu cơ quan, tổ chức, đơn vị khi tiếp khách nước ngoài phải báo cáo bằng văn bản về thành phần khách, thời gian và nội dung, kết quả cuộc tiếp, gửi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đồng thời gửi Văn phòng để tổng hợp, theo dõi.</w:t>
      </w:r>
    </w:p>
    <w:p w14:paraId="66929B82" w14:textId="3E5732C9"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5" w:name="dieu_32"/>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32. Đi công tác, kiểm tra, nắm tình hình</w:t>
      </w:r>
      <w:bookmarkEnd w:id="55"/>
    </w:p>
    <w:p w14:paraId="2164C184" w14:textId="5E0186A6"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khi đi công tác ngoài phạm vi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hoặc vắng mặt tại nơi làm việc phải báo cáo bằng văn bản và được sự đồng ý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đồng thời phải ủy quyền cho cấp phó giải quyết công việc trong thời gian vắng mặt.</w:t>
      </w:r>
    </w:p>
    <w:p w14:paraId="31609F06" w14:textId="57A87680"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Chủ tịch Ủy ban nhân dân, Phó Chủ tịch Ủy ban nhân dân, Ủy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người đứng đầu cơ quan, tổ chức, đơn vị có trách nhiệm dành thời gian tiếp xúc Nhân dân tại thôn, tổ dân phố để kiểm tra, nắm tình hình thực tế; kịp thời giải quyết theo thẩm quyền hoặc đề xuất lãnh đạo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xử lý khó khăn, vướng mắc; chấn chỉnh kịp thời các sai phạm. Việc đối thoại trực tiếp với Nhân dân, doanh nghiệp được thực hiện bằng hình thức phù hợp.</w:t>
      </w:r>
    </w:p>
    <w:p w14:paraId="62C17A40" w14:textId="4C02BD78"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người đứng đầu cơ quan chuyên môn, tổ chức hành chính khác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khi đi công tác nước ngoài phải báo cáo bằng văn bản và chỉ đi khi được sự đồng ý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337BD79F" w14:textId="42B4B66E"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Văn phòng có trách nhiệm tham mưu giúp Chủ tịch,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thực hiện đúng quy định về quản lý thống nhất hoạt động đối ngoại, bảo đảm tuân thủ các chủ trương, đường lối đối ngoại của Đảng, Nhà nước và yêu cầu về nghi lễ ngoại giao.</w:t>
      </w:r>
    </w:p>
    <w:p w14:paraId="310BB798" w14:textId="0CCCFB0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6" w:name="dieu_33"/>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Điều 33. Chế độ thông tin, báo cáo</w:t>
      </w:r>
      <w:bookmarkEnd w:id="56"/>
    </w:p>
    <w:p w14:paraId="298F0AFA" w14:textId="7AC56509"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thực hiện đầy đủ chế độ báo cáo định kỳ và báo cáo đột xuất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cơ quan chuyên môn, tổ chức </w:t>
      </w:r>
      <w:r w:rsidR="008461C3" w:rsidRPr="001C1305">
        <w:rPr>
          <w:rFonts w:ascii="Times New Roman" w:eastAsia="Times New Roman" w:hAnsi="Times New Roman" w:cs="Times New Roman"/>
          <w:color w:val="auto"/>
          <w:sz w:val="28"/>
          <w:szCs w:val="28"/>
          <w:lang w:val="en-US" w:eastAsia="en-US" w:bidi="ar-SA"/>
        </w:rPr>
        <w:lastRenderedPageBreak/>
        <w:t>hành chính khác, đơn vị sự nghiệp công lập thuộc Ủy ban nhân dân cấp tỉnh theo quy định.</w:t>
      </w:r>
    </w:p>
    <w:p w14:paraId="6FA4DA9B" w14:textId="0B5CEF00"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trách nhiệm tổng hợp, báo cáo về lĩnh vực quản lý theo yêu cầu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Đảng ủy và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22635895" w14:textId="1DB41794"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Chánh Văn phòng có trách nhiệm tổng hợp, lập báo cáo kiểm điểm công tác chỉ đạo, điều hành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theo định kỳ tháng, quý, 06 tháng và năm cũng như các báo cáo đột xuất để gửi Ủy ban nhân dân cấp tỉnh, gửi các thành viên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w:t>
      </w:r>
    </w:p>
    <w:p w14:paraId="584A11BC" w14:textId="026372E3"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4. Chánh Văn phòng có trách nhiệm cung cấp thông tin về hoạt động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tình hình kinh tế -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hội của địa phương cho Mặt trận Tổ quốc Việt Nam cùng cấp, cơ quan báo chí theo chỉ đạo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Thông tin về hoạt động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chính sách mới phải được công bố kịp thời, đầy đủ trên Trang thông tin điện tử, mạng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hội và các kênh truyền thông khác để Nhân dân và doanh nghiệp dễ dàng tiếp cận.</w:t>
      </w:r>
    </w:p>
    <w:p w14:paraId="2C974FAF" w14:textId="77777777" w:rsidR="008461C3" w:rsidRPr="001C1305" w:rsidRDefault="008461C3" w:rsidP="00593FAD">
      <w:pPr>
        <w:widowControl/>
        <w:jc w:val="center"/>
        <w:rPr>
          <w:rFonts w:ascii="Times New Roman" w:eastAsia="Times New Roman" w:hAnsi="Times New Roman" w:cs="Times New Roman"/>
          <w:color w:val="auto"/>
          <w:sz w:val="28"/>
          <w:szCs w:val="28"/>
          <w:lang w:val="en-US" w:eastAsia="en-US" w:bidi="ar-SA"/>
        </w:rPr>
      </w:pPr>
      <w:bookmarkStart w:id="57" w:name="chuong_6"/>
      <w:r w:rsidRPr="001C1305">
        <w:rPr>
          <w:rFonts w:ascii="Times New Roman" w:eastAsia="Times New Roman" w:hAnsi="Times New Roman" w:cs="Times New Roman"/>
          <w:b/>
          <w:bCs/>
          <w:color w:val="auto"/>
          <w:sz w:val="28"/>
          <w:szCs w:val="28"/>
          <w:lang w:val="en-US" w:eastAsia="en-US" w:bidi="ar-SA"/>
        </w:rPr>
        <w:t>Chương VI</w:t>
      </w:r>
      <w:bookmarkEnd w:id="57"/>
    </w:p>
    <w:p w14:paraId="43D8C61D" w14:textId="1414FB2C" w:rsidR="008461C3" w:rsidRPr="001C1305" w:rsidRDefault="008461C3" w:rsidP="00593FAD">
      <w:pPr>
        <w:widowControl/>
        <w:jc w:val="center"/>
        <w:rPr>
          <w:rFonts w:ascii="Times New Roman" w:eastAsia="Times New Roman" w:hAnsi="Times New Roman" w:cs="Times New Roman"/>
          <w:b/>
          <w:bCs/>
          <w:color w:val="auto"/>
          <w:sz w:val="28"/>
          <w:szCs w:val="28"/>
          <w:lang w:val="en-US" w:eastAsia="en-US" w:bidi="ar-SA"/>
        </w:rPr>
      </w:pPr>
      <w:bookmarkStart w:id="58" w:name="chuong_6_name"/>
      <w:r w:rsidRPr="001C1305">
        <w:rPr>
          <w:rFonts w:ascii="Times New Roman" w:eastAsia="Times New Roman" w:hAnsi="Times New Roman" w:cs="Times New Roman"/>
          <w:b/>
          <w:bCs/>
          <w:color w:val="auto"/>
          <w:sz w:val="28"/>
          <w:szCs w:val="28"/>
          <w:lang w:val="en-US" w:eastAsia="en-US" w:bidi="ar-SA"/>
        </w:rPr>
        <w:t>TIẾP CÔNG DÂN, GIẢI QUYẾT KHIẾU NẠI, TỐ CÁO, KIẾN NGHỊ, PHẢN ÁNH</w:t>
      </w:r>
      <w:bookmarkEnd w:id="58"/>
    </w:p>
    <w:p w14:paraId="03F476F1" w14:textId="77777777" w:rsidR="00593FAD" w:rsidRPr="001C1305" w:rsidRDefault="00593FAD" w:rsidP="00593FAD">
      <w:pPr>
        <w:widowControl/>
        <w:jc w:val="center"/>
        <w:rPr>
          <w:rFonts w:ascii="Times New Roman" w:eastAsia="Times New Roman" w:hAnsi="Times New Roman" w:cs="Times New Roman"/>
          <w:color w:val="auto"/>
          <w:sz w:val="28"/>
          <w:szCs w:val="28"/>
          <w:lang w:val="en-US" w:eastAsia="en-US" w:bidi="ar-SA"/>
        </w:rPr>
      </w:pPr>
    </w:p>
    <w:p w14:paraId="6E3522B2" w14:textId="42FC72F3"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59" w:name="dieu_34"/>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34. Trách nhiệm của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59"/>
    </w:p>
    <w:p w14:paraId="0780F08B" w14:textId="2F367174"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có liên quan để chỉ đạo giải quyết các vụ việc còn tồn đọng.</w:t>
      </w:r>
    </w:p>
    <w:p w14:paraId="7898AAEE" w14:textId="28933FA4"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Trực tiếp thực hiện việc tiếp công dân theo quy định của pháp luật. Việc tiếp công dân phải được phối hợp chặt chẽ với Ban Thường vụ Đảng ủy, Thường trực Hội đồng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Ủy ban Mặt trận Tổ quốc Việt Nam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thúc đẩy chuyển đổi số trong công tác tiếp công dân.</w:t>
      </w:r>
    </w:p>
    <w:p w14:paraId="13E273A2" w14:textId="271CD5F9"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3. Giải quyết khiếu nại, tố cáo, kiến nghị, phản ánh theo thẩm quyền; trường hợp cần thiết có thể phân công cho Phó Chủ tịch Ủy ban nhân dân phụ trách lĩnh vực giải quyết theo quy định pháp luật.</w:t>
      </w:r>
    </w:p>
    <w:p w14:paraId="717ADB66" w14:textId="5A4A6D03"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lastRenderedPageBreak/>
        <w:tab/>
      </w:r>
      <w:r w:rsidR="008461C3" w:rsidRPr="001C1305">
        <w:rPr>
          <w:rFonts w:ascii="Times New Roman" w:eastAsia="Times New Roman" w:hAnsi="Times New Roman" w:cs="Times New Roman"/>
          <w:color w:val="auto"/>
          <w:sz w:val="28"/>
          <w:szCs w:val="28"/>
          <w:lang w:val="en-US" w:eastAsia="en-US" w:bidi="ar-SA"/>
        </w:rPr>
        <w:t xml:space="preserve">4. Chịu trách nhiệm trước Ủy ban nhân dân và Chủ tịch Ủy ban nhân dân </w:t>
      </w:r>
      <w:r w:rsidR="002E6E48">
        <w:rPr>
          <w:rFonts w:ascii="Times New Roman" w:eastAsia="Times New Roman" w:hAnsi="Times New Roman" w:cs="Times New Roman"/>
          <w:color w:val="auto"/>
          <w:sz w:val="28"/>
          <w:szCs w:val="28"/>
          <w:lang w:val="en-US" w:eastAsia="en-US" w:bidi="ar-SA"/>
        </w:rPr>
        <w:t>thành phố</w:t>
      </w:r>
      <w:r w:rsidR="008461C3" w:rsidRPr="001C1305">
        <w:rPr>
          <w:rFonts w:ascii="Times New Roman" w:eastAsia="Times New Roman" w:hAnsi="Times New Roman" w:cs="Times New Roman"/>
          <w:color w:val="auto"/>
          <w:sz w:val="28"/>
          <w:szCs w:val="28"/>
          <w:lang w:val="en-US" w:eastAsia="en-US" w:bidi="ar-SA"/>
        </w:rPr>
        <w:t xml:space="preserve"> nếu để xảy ra tình trạng tham nhũng, lãng phí, khiếu nại, tố cáo, kiến nghị, phản ánh tồn đọng, kéo dài, vượt cấp thuộc phạm vi quản lý.</w:t>
      </w:r>
    </w:p>
    <w:p w14:paraId="113FD82F" w14:textId="1293A924"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60" w:name="dieu_35"/>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35. Trách nhiệm của Phó Chủ tịch Ủy ban nhân dân </w:t>
      </w:r>
      <w:r w:rsidR="00DC6456">
        <w:rPr>
          <w:rFonts w:ascii="Times New Roman" w:eastAsia="Times New Roman" w:hAnsi="Times New Roman" w:cs="Times New Roman"/>
          <w:b/>
          <w:bCs/>
          <w:color w:val="auto"/>
          <w:sz w:val="28"/>
          <w:szCs w:val="28"/>
          <w:lang w:val="en-US" w:eastAsia="en-US" w:bidi="ar-SA"/>
        </w:rPr>
        <w:t>phường</w:t>
      </w:r>
      <w:bookmarkEnd w:id="60"/>
    </w:p>
    <w:p w14:paraId="59554DED" w14:textId="7678A4B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389B688C" w14:textId="3865DC7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Tham gia với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người đứng đầu cơ quan, tổ chức, đơn vị liên quan đề xuất giải pháp xử lý, giải quyết đơn thư, khiếu nại, tố cáo, kiến nghị, phản ánh tồn đọng, kéo dài, phức tạp tại địa phương.</w:t>
      </w:r>
    </w:p>
    <w:p w14:paraId="3D068878" w14:textId="331EF4B7"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Chịu trách nhiệm và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về việc giải quyết đơn thư khiếu nại, tố cáo, kiến nghị, phản ánh thuộc phạm vi, lĩnh vực được giao theo quy định của pháp luật.</w:t>
      </w:r>
    </w:p>
    <w:p w14:paraId="3EAE339E" w14:textId="36AAB5D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bookmarkStart w:id="61" w:name="dieu_36"/>
      <w:r w:rsidRPr="001C1305">
        <w:rPr>
          <w:rFonts w:ascii="Times New Roman" w:eastAsia="Times New Roman" w:hAnsi="Times New Roman" w:cs="Times New Roman"/>
          <w:b/>
          <w:bCs/>
          <w:color w:val="auto"/>
          <w:sz w:val="28"/>
          <w:szCs w:val="28"/>
          <w:lang w:val="en-US" w:eastAsia="en-US" w:bidi="ar-SA"/>
        </w:rPr>
        <w:tab/>
      </w:r>
      <w:r w:rsidR="008461C3" w:rsidRPr="001C1305">
        <w:rPr>
          <w:rFonts w:ascii="Times New Roman" w:eastAsia="Times New Roman" w:hAnsi="Times New Roman" w:cs="Times New Roman"/>
          <w:b/>
          <w:bCs/>
          <w:color w:val="auto"/>
          <w:sz w:val="28"/>
          <w:szCs w:val="28"/>
          <w:lang w:val="en-US" w:eastAsia="en-US" w:bidi="ar-SA"/>
        </w:rPr>
        <w:t xml:space="preserve">Điều 36. Trách nhiệm của Ủy viên Ủy ban nhân dân </w:t>
      </w:r>
      <w:r w:rsidR="00DC6456">
        <w:rPr>
          <w:rFonts w:ascii="Times New Roman" w:eastAsia="Times New Roman" w:hAnsi="Times New Roman" w:cs="Times New Roman"/>
          <w:b/>
          <w:bCs/>
          <w:color w:val="auto"/>
          <w:sz w:val="28"/>
          <w:szCs w:val="28"/>
          <w:lang w:val="en-US" w:eastAsia="en-US" w:bidi="ar-SA"/>
        </w:rPr>
        <w:t>phường</w:t>
      </w:r>
      <w:r w:rsidR="008461C3" w:rsidRPr="001C1305">
        <w:rPr>
          <w:rFonts w:ascii="Times New Roman" w:eastAsia="Times New Roman" w:hAnsi="Times New Roman" w:cs="Times New Roman"/>
          <w:b/>
          <w:bCs/>
          <w:color w:val="auto"/>
          <w:sz w:val="28"/>
          <w:szCs w:val="28"/>
          <w:lang w:val="en-US" w:eastAsia="en-US" w:bidi="ar-SA"/>
        </w:rPr>
        <w:t xml:space="preserve">, người đứng đầu cơ quan, tổ chức, đơn vị thuộc Ủy ban nhân dân </w:t>
      </w:r>
      <w:r w:rsidR="00DC6456">
        <w:rPr>
          <w:rFonts w:ascii="Times New Roman" w:eastAsia="Times New Roman" w:hAnsi="Times New Roman" w:cs="Times New Roman"/>
          <w:b/>
          <w:bCs/>
          <w:color w:val="auto"/>
          <w:sz w:val="28"/>
          <w:szCs w:val="28"/>
          <w:lang w:val="en-US" w:eastAsia="en-US" w:bidi="ar-SA"/>
        </w:rPr>
        <w:t>phường</w:t>
      </w:r>
      <w:bookmarkEnd w:id="61"/>
    </w:p>
    <w:p w14:paraId="3BFF0DF0" w14:textId="168A974B"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1. Thường xuyên tự kiểm tra việc thực hiện các quyết định giải quyết khiếu nại, tố cáo, kiến nghị, phản ánh của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cơ quan nhà nước cấp trên tại cơ quan, tổ chức, đơn vị mình.</w:t>
      </w:r>
    </w:p>
    <w:p w14:paraId="42C68C59" w14:textId="2D05B28C"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2. Giải quyết khiếu nại, tố cáo, kiến nghị, phản ánh theo thẩm quyền; kịp thời báo cáo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xem xét, chỉ đạo giải quyết đối với vụ việc có nội dung phức tạp, liên ngành, liên lĩnh vực liên quan đến công dân, doanh nghiệp trong phạm vi quản lý.</w:t>
      </w:r>
    </w:p>
    <w:p w14:paraId="56031C34" w14:textId="6C80E88A" w:rsidR="008461C3" w:rsidRPr="001C1305" w:rsidRDefault="00593FAD" w:rsidP="008461C3">
      <w:pPr>
        <w:widowControl/>
        <w:spacing w:before="120" w:after="280" w:afterAutospacing="1"/>
        <w:jc w:val="both"/>
        <w:rPr>
          <w:rFonts w:ascii="Times New Roman" w:eastAsia="Times New Roman" w:hAnsi="Times New Roman" w:cs="Times New Roman"/>
          <w:color w:val="auto"/>
          <w:sz w:val="28"/>
          <w:szCs w:val="28"/>
          <w:lang w:val="en-US" w:eastAsia="en-US" w:bidi="ar-SA"/>
        </w:r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 xml:space="preserve">3. Thực hiện đầy đủ, nghiêm túc kết luận, quyết định của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Phó Chủ tịch Ủy ban nhân dân </w:t>
      </w:r>
      <w:r w:rsidR="00DC6456">
        <w:rPr>
          <w:rFonts w:ascii="Times New Roman" w:eastAsia="Times New Roman" w:hAnsi="Times New Roman" w:cs="Times New Roman"/>
          <w:color w:val="auto"/>
          <w:sz w:val="28"/>
          <w:szCs w:val="28"/>
          <w:lang w:val="en-US" w:eastAsia="en-US" w:bidi="ar-SA"/>
        </w:rPr>
        <w:t>phường</w:t>
      </w:r>
      <w:r w:rsidR="008461C3" w:rsidRPr="001C1305">
        <w:rPr>
          <w:rFonts w:ascii="Times New Roman" w:eastAsia="Times New Roman" w:hAnsi="Times New Roman" w:cs="Times New Roman"/>
          <w:color w:val="auto"/>
          <w:sz w:val="28"/>
          <w:szCs w:val="28"/>
          <w:lang w:val="en-US" w:eastAsia="en-US" w:bidi="ar-SA"/>
        </w:rPr>
        <w:t xml:space="preserve"> và cơ quan có thẩm quyền về giải quyết khiếu nại, tố cáo, kiến nghị, phản ánh thuộc lĩnh vực quản lý của cơ quan, tổ chức, đơn vị.</w:t>
      </w:r>
    </w:p>
    <w:p w14:paraId="3EB36E63" w14:textId="3204A3EF" w:rsidR="008461C3" w:rsidRPr="001C1305" w:rsidRDefault="00593FAD" w:rsidP="00384EEE">
      <w:pPr>
        <w:widowControl/>
        <w:spacing w:before="120" w:after="280" w:afterAutospacing="1"/>
        <w:jc w:val="both"/>
        <w:rPr>
          <w:rFonts w:ascii="Times New Roman" w:eastAsia="Times New Roman" w:hAnsi="Times New Roman" w:cs="Times New Roman"/>
          <w:color w:val="auto"/>
          <w:sz w:val="28"/>
          <w:szCs w:val="28"/>
          <w:lang w:val="en-US" w:eastAsia="en-US" w:bidi="ar-SA"/>
        </w:rPr>
        <w:sectPr w:rsidR="008461C3" w:rsidRPr="001C1305" w:rsidSect="002E6E48">
          <w:headerReference w:type="even" r:id="rId8"/>
          <w:headerReference w:type="default" r:id="rId9"/>
          <w:type w:val="continuous"/>
          <w:pgSz w:w="11920" w:h="16840"/>
          <w:pgMar w:top="1134" w:right="1134" w:bottom="1134" w:left="1701" w:header="510" w:footer="0" w:gutter="0"/>
          <w:cols w:space="425"/>
          <w:titlePg/>
          <w:docGrid w:linePitch="326"/>
        </w:sectPr>
      </w:pPr>
      <w:r w:rsidRPr="001C1305">
        <w:rPr>
          <w:rFonts w:ascii="Times New Roman" w:eastAsia="Times New Roman" w:hAnsi="Times New Roman" w:cs="Times New Roman"/>
          <w:color w:val="auto"/>
          <w:sz w:val="28"/>
          <w:szCs w:val="28"/>
          <w:lang w:val="en-US" w:eastAsia="en-US" w:bidi="ar-SA"/>
        </w:rPr>
        <w:tab/>
      </w:r>
      <w:r w:rsidR="008461C3" w:rsidRPr="001C1305">
        <w:rPr>
          <w:rFonts w:ascii="Times New Roman" w:eastAsia="Times New Roman" w:hAnsi="Times New Roman" w:cs="Times New Roman"/>
          <w:color w:val="auto"/>
          <w:sz w:val="28"/>
          <w:szCs w:val="28"/>
          <w:lang w:val="en-US" w:eastAsia="en-US" w:bidi="ar-SA"/>
        </w:rPr>
        <w:t>4. Phối hợp với cơ quan, tổ chức, đơn vị có liên quan trong việc giải quyết khiếu nại, tố cáo, kiến nghị, phản ánh có liên quan trực tiếp đến cá nhân thuộc quyền quản lý.</w:t>
      </w:r>
      <w:r w:rsidR="00384EEE" w:rsidRPr="001C1305">
        <w:rPr>
          <w:rFonts w:ascii="Times New Roman" w:eastAsia="Times New Roman" w:hAnsi="Times New Roman" w:cs="Times New Roman"/>
          <w:color w:val="auto"/>
          <w:sz w:val="28"/>
          <w:szCs w:val="28"/>
          <w:lang w:val="en-US" w:eastAsia="en-US" w:bidi="ar-SA"/>
        </w:rPr>
        <w:t>/</w:t>
      </w:r>
      <w:r w:rsidR="002E6E48">
        <w:rPr>
          <w:rFonts w:ascii="Times New Roman" w:eastAsia="Times New Roman" w:hAnsi="Times New Roman" w:cs="Times New Roman"/>
          <w:color w:val="auto"/>
          <w:sz w:val="28"/>
          <w:szCs w:val="28"/>
          <w:lang w:val="en-US" w:eastAsia="en-US" w:bidi="ar-SA"/>
        </w:rPr>
        <w:t>.</w:t>
      </w:r>
      <w:bookmarkStart w:id="62" w:name="_GoBack"/>
      <w:bookmarkEnd w:id="62"/>
    </w:p>
    <w:p w14:paraId="0C644F63" w14:textId="284FD9EF" w:rsidR="0038182B" w:rsidRPr="001C1305" w:rsidRDefault="0038182B" w:rsidP="002E6E48">
      <w:pPr>
        <w:kinsoku w:val="0"/>
        <w:wordWrap w:val="0"/>
        <w:autoSpaceDE w:val="0"/>
        <w:autoSpaceDN w:val="0"/>
        <w:adjustRightInd w:val="0"/>
        <w:spacing w:line="255" w:lineRule="auto"/>
        <w:ind w:left="-284" w:firstLine="851"/>
        <w:jc w:val="both"/>
        <w:textAlignment w:val="baseline"/>
        <w:rPr>
          <w:rFonts w:ascii="Times New Roman" w:eastAsia="Arial" w:hAnsi="Times New Roman" w:cs="Times New Roman"/>
          <w:sz w:val="28"/>
          <w:szCs w:val="28"/>
          <w:lang w:val="en-US"/>
        </w:rPr>
      </w:pPr>
    </w:p>
    <w:sectPr w:rsidR="0038182B" w:rsidRPr="001C1305" w:rsidSect="008D030A">
      <w:headerReference w:type="even" r:id="rId10"/>
      <w:headerReference w:type="default" r:id="rId11"/>
      <w:pgSz w:w="11900" w:h="16840" w:code="9"/>
      <w:pgMar w:top="1134" w:right="1134" w:bottom="1134" w:left="1701" w:header="0" w:footer="12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7FFD" w14:textId="77777777" w:rsidR="00ED56B4" w:rsidRDefault="00ED56B4">
      <w:r>
        <w:separator/>
      </w:r>
    </w:p>
  </w:endnote>
  <w:endnote w:type="continuationSeparator" w:id="0">
    <w:p w14:paraId="4CF6AC09" w14:textId="77777777" w:rsidR="00ED56B4" w:rsidRDefault="00E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5B1C" w14:textId="77777777" w:rsidR="00ED56B4" w:rsidRDefault="00ED56B4"/>
  </w:footnote>
  <w:footnote w:type="continuationSeparator" w:id="0">
    <w:p w14:paraId="410D964B" w14:textId="77777777" w:rsidR="00ED56B4" w:rsidRDefault="00ED56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900351"/>
      <w:docPartObj>
        <w:docPartGallery w:val="Page Numbers (Top of Page)"/>
        <w:docPartUnique/>
      </w:docPartObj>
    </w:sdtPr>
    <w:sdtEndPr>
      <w:rPr>
        <w:noProof/>
      </w:rPr>
    </w:sdtEndPr>
    <w:sdtContent>
      <w:p w14:paraId="5CAAB55F" w14:textId="0EB6F917" w:rsidR="00DC6456" w:rsidRDefault="00DC6456">
        <w:pPr>
          <w:pStyle w:val="Header"/>
          <w:jc w:val="center"/>
        </w:pPr>
        <w:r>
          <w:fldChar w:fldCharType="begin"/>
        </w:r>
        <w:r>
          <w:instrText xml:space="preserve"> PAGE   \* MERGEFORMAT </w:instrText>
        </w:r>
        <w:r>
          <w:fldChar w:fldCharType="separate"/>
        </w:r>
        <w:r w:rsidR="002E6E48">
          <w:rPr>
            <w:noProof/>
          </w:rPr>
          <w:t>32</w:t>
        </w:r>
        <w:r>
          <w:rPr>
            <w:noProof/>
          </w:rPr>
          <w:fldChar w:fldCharType="end"/>
        </w:r>
      </w:p>
    </w:sdtContent>
  </w:sdt>
  <w:p w14:paraId="399CDB88" w14:textId="77777777" w:rsidR="00DC6456" w:rsidRDefault="00DC64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220095"/>
      <w:docPartObj>
        <w:docPartGallery w:val="Page Numbers (Top of Page)"/>
        <w:docPartUnique/>
      </w:docPartObj>
    </w:sdtPr>
    <w:sdtEndPr>
      <w:rPr>
        <w:noProof/>
      </w:rPr>
    </w:sdtEndPr>
    <w:sdtContent>
      <w:p w14:paraId="0A124F25" w14:textId="4298F16F" w:rsidR="00DC6456" w:rsidRDefault="00DC6456">
        <w:pPr>
          <w:pStyle w:val="Header"/>
          <w:jc w:val="center"/>
        </w:pPr>
        <w:r>
          <w:fldChar w:fldCharType="begin"/>
        </w:r>
        <w:r>
          <w:instrText xml:space="preserve"> PAGE   \* MERGEFORMAT </w:instrText>
        </w:r>
        <w:r>
          <w:fldChar w:fldCharType="separate"/>
        </w:r>
        <w:r w:rsidR="002E6E48">
          <w:rPr>
            <w:noProof/>
          </w:rPr>
          <w:t>33</w:t>
        </w:r>
        <w:r>
          <w:rPr>
            <w:noProof/>
          </w:rPr>
          <w:fldChar w:fldCharType="end"/>
        </w:r>
      </w:p>
    </w:sdtContent>
  </w:sdt>
  <w:p w14:paraId="66CC80F4" w14:textId="77777777" w:rsidR="00DC6456" w:rsidRDefault="00DC64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E9F6" w14:textId="77777777" w:rsidR="00DC6456" w:rsidRDefault="00DC6456">
    <w:pPr>
      <w:spacing w:line="14" w:lineRule="exact"/>
    </w:pPr>
    <w:r>
      <w:rPr>
        <w:noProof/>
        <w:lang w:val="en-US" w:eastAsia="en-US" w:bidi="ar-SA"/>
      </w:rPr>
      <mc:AlternateContent>
        <mc:Choice Requires="wps">
          <w:drawing>
            <wp:anchor distT="0" distB="0" distL="0" distR="0" simplePos="0" relativeHeight="62914696" behindDoc="1" locked="0" layoutInCell="1" allowOverlap="1" wp14:anchorId="5ACCD64C" wp14:editId="7F45FCCC">
              <wp:simplePos x="0" y="0"/>
              <wp:positionH relativeFrom="page">
                <wp:posOffset>3824605</wp:posOffset>
              </wp:positionH>
              <wp:positionV relativeFrom="page">
                <wp:posOffset>220980</wp:posOffset>
              </wp:positionV>
              <wp:extent cx="111760"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111760" cy="100330"/>
                      </a:xfrm>
                      <a:prstGeom prst="rect">
                        <a:avLst/>
                      </a:prstGeom>
                      <a:noFill/>
                    </wps:spPr>
                    <wps:txbx>
                      <w:txbxContent>
                        <w:p w14:paraId="1C977CCE" w14:textId="564D6953" w:rsidR="00DC6456" w:rsidRPr="004E1B92" w:rsidRDefault="00DC6456">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2E6E48">
                            <w:rPr>
                              <w:noProof/>
                              <w:sz w:val="24"/>
                              <w:szCs w:val="24"/>
                            </w:rPr>
                            <w:t>34</w:t>
                          </w:r>
                          <w:r w:rsidRPr="004E1B92">
                            <w:rPr>
                              <w:sz w:val="24"/>
                              <w:szCs w:val="24"/>
                            </w:rPr>
                            <w:fldChar w:fldCharType="end"/>
                          </w:r>
                        </w:p>
                      </w:txbxContent>
                    </wps:txbx>
                    <wps:bodyPr wrap="none" lIns="0" tIns="0" rIns="0" bIns="0">
                      <a:spAutoFit/>
                    </wps:bodyPr>
                  </wps:wsp>
                </a:graphicData>
              </a:graphic>
            </wp:anchor>
          </w:drawing>
        </mc:Choice>
        <mc:Fallback>
          <w:pict>
            <v:shapetype w14:anchorId="5ACCD64C" id="_x0000_t202" coordsize="21600,21600" o:spt="202" path="m,l,21600r21600,l21600,xe">
              <v:stroke joinstyle="miter"/>
              <v:path gradientshapeok="t" o:connecttype="rect"/>
            </v:shapetype>
            <v:shape id="Shape 23" o:spid="_x0000_s1026" type="#_x0000_t202" style="position:absolute;margin-left:301.15pt;margin-top:17.4pt;width:8.8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" filled="f" stroked="f">
              <v:textbox style="mso-fit-shape-to-text:t" inset="0,0,0,0">
                <w:txbxContent>
                  <w:p w14:paraId="1C977CCE" w14:textId="564D6953" w:rsidR="00DC6456" w:rsidRPr="004E1B92" w:rsidRDefault="00DC6456">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2E6E48">
                      <w:rPr>
                        <w:noProof/>
                        <w:sz w:val="24"/>
                        <w:szCs w:val="24"/>
                      </w:rPr>
                      <w:t>34</w:t>
                    </w:r>
                    <w:r w:rsidRPr="004E1B92">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9EB7" w14:textId="2E6A86EC" w:rsidR="00DC6456" w:rsidRPr="00593FAD" w:rsidRDefault="00DC6456" w:rsidP="00593F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09B"/>
    <w:multiLevelType w:val="singleLevel"/>
    <w:tmpl w:val="2DBE4688"/>
    <w:lvl w:ilvl="0">
      <w:start w:val="1"/>
      <w:numFmt w:val="decimal"/>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1"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6"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7"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9"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0" w15:restartNumberingAfterBreak="0">
    <w:nsid w:val="375F01EC"/>
    <w:multiLevelType w:val="hybridMultilevel"/>
    <w:tmpl w:val="6E38B7DC"/>
    <w:lvl w:ilvl="0" w:tplc="CC1E33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3"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16"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7"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58701516"/>
    <w:multiLevelType w:val="singleLevel"/>
    <w:tmpl w:val="4D6EF95A"/>
    <w:lvl w:ilvl="0">
      <w:start w:val="1"/>
      <w:numFmt w:val="lowerLetter"/>
      <w:suff w:val="nothing"/>
      <w:lvlText w:val="%1)"/>
      <w:lvlJc w:val="left"/>
      <w:pPr>
        <w:ind w:left="7502" w:firstLine="720"/>
      </w:pPr>
      <w:rPr>
        <w:rFonts w:ascii="Times New Roman" w:eastAsia="Times New Roman" w:hAnsi="Times New Roman"/>
        <w:b w:val="0"/>
        <w:i w:val="0"/>
        <w:color w:val="000000"/>
        <w:sz w:val="28"/>
        <w:szCs w:val="28"/>
      </w:rPr>
    </w:lvl>
  </w:abstractNum>
  <w:abstractNum w:abstractNumId="20" w15:restartNumberingAfterBreak="0">
    <w:nsid w:val="5D8C005C"/>
    <w:multiLevelType w:val="hybridMultilevel"/>
    <w:tmpl w:val="D6A4DDF4"/>
    <w:lvl w:ilvl="0" w:tplc="717AF40A">
      <w:start w:val="1"/>
      <w:numFmt w:val="decimal"/>
      <w:lvlText w:val="%1."/>
      <w:lvlJc w:val="left"/>
      <w:pPr>
        <w:ind w:left="855" w:hanging="360"/>
      </w:pPr>
      <w:rPr>
        <w:rFonts w:ascii="Courier New" w:hAnsi="Courier New" w:cs="Courier New"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61AA06E4"/>
    <w:multiLevelType w:val="hybridMultilevel"/>
    <w:tmpl w:val="240C27BE"/>
    <w:lvl w:ilvl="0" w:tplc="951027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4"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5"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14"/>
  </w:num>
  <w:num w:numId="2">
    <w:abstractNumId w:val="15"/>
  </w:num>
  <w:num w:numId="3">
    <w:abstractNumId w:val="23"/>
  </w:num>
  <w:num w:numId="4">
    <w:abstractNumId w:val="0"/>
  </w:num>
  <w:num w:numId="5">
    <w:abstractNumId w:val="26"/>
  </w:num>
  <w:num w:numId="6">
    <w:abstractNumId w:val="7"/>
  </w:num>
  <w:num w:numId="7">
    <w:abstractNumId w:val="8"/>
  </w:num>
  <w:num w:numId="8">
    <w:abstractNumId w:val="11"/>
  </w:num>
  <w:num w:numId="9">
    <w:abstractNumId w:val="1"/>
  </w:num>
  <w:num w:numId="10">
    <w:abstractNumId w:val="3"/>
  </w:num>
  <w:num w:numId="11">
    <w:abstractNumId w:val="27"/>
  </w:num>
  <w:num w:numId="12">
    <w:abstractNumId w:val="4"/>
  </w:num>
  <w:num w:numId="13">
    <w:abstractNumId w:val="18"/>
  </w:num>
  <w:num w:numId="14">
    <w:abstractNumId w:val="28"/>
  </w:num>
  <w:num w:numId="15">
    <w:abstractNumId w:val="19"/>
  </w:num>
  <w:num w:numId="16">
    <w:abstractNumId w:val="2"/>
  </w:num>
  <w:num w:numId="17">
    <w:abstractNumId w:val="21"/>
  </w:num>
  <w:num w:numId="18">
    <w:abstractNumId w:val="5"/>
  </w:num>
  <w:num w:numId="19">
    <w:abstractNumId w:val="13"/>
  </w:num>
  <w:num w:numId="20">
    <w:abstractNumId w:val="9"/>
  </w:num>
  <w:num w:numId="21">
    <w:abstractNumId w:val="6"/>
  </w:num>
  <w:num w:numId="22">
    <w:abstractNumId w:val="16"/>
  </w:num>
  <w:num w:numId="23">
    <w:abstractNumId w:val="24"/>
  </w:num>
  <w:num w:numId="24">
    <w:abstractNumId w:val="12"/>
  </w:num>
  <w:num w:numId="25">
    <w:abstractNumId w:val="25"/>
  </w:num>
  <w:num w:numId="26">
    <w:abstractNumId w:val="17"/>
  </w:num>
  <w:num w:numId="27">
    <w:abstractNumId w:val="10"/>
  </w:num>
  <w:num w:numId="28">
    <w:abstractNumId w:val="20"/>
  </w:num>
  <w:num w:numId="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C1"/>
    <w:rsid w:val="000023BB"/>
    <w:rsid w:val="0000277C"/>
    <w:rsid w:val="00011491"/>
    <w:rsid w:val="00011632"/>
    <w:rsid w:val="00012430"/>
    <w:rsid w:val="000219F9"/>
    <w:rsid w:val="0002467F"/>
    <w:rsid w:val="00034626"/>
    <w:rsid w:val="00035B94"/>
    <w:rsid w:val="00042B05"/>
    <w:rsid w:val="00052F34"/>
    <w:rsid w:val="000530BC"/>
    <w:rsid w:val="000601A7"/>
    <w:rsid w:val="000667A2"/>
    <w:rsid w:val="00070DD0"/>
    <w:rsid w:val="00074807"/>
    <w:rsid w:val="000815A3"/>
    <w:rsid w:val="00081A72"/>
    <w:rsid w:val="0008470E"/>
    <w:rsid w:val="000857FA"/>
    <w:rsid w:val="000864C7"/>
    <w:rsid w:val="00086BCF"/>
    <w:rsid w:val="00087E0E"/>
    <w:rsid w:val="00090141"/>
    <w:rsid w:val="000916A4"/>
    <w:rsid w:val="0009258C"/>
    <w:rsid w:val="00092F65"/>
    <w:rsid w:val="000940D1"/>
    <w:rsid w:val="00097E05"/>
    <w:rsid w:val="000A1B64"/>
    <w:rsid w:val="000A6E9E"/>
    <w:rsid w:val="000B0E92"/>
    <w:rsid w:val="000B7E43"/>
    <w:rsid w:val="000C24CC"/>
    <w:rsid w:val="000C3B3F"/>
    <w:rsid w:val="000D1AD3"/>
    <w:rsid w:val="000D4FC9"/>
    <w:rsid w:val="000E7337"/>
    <w:rsid w:val="000F1202"/>
    <w:rsid w:val="000F785C"/>
    <w:rsid w:val="00100FD8"/>
    <w:rsid w:val="0010208E"/>
    <w:rsid w:val="001022B4"/>
    <w:rsid w:val="00110793"/>
    <w:rsid w:val="0011644D"/>
    <w:rsid w:val="00116C51"/>
    <w:rsid w:val="00120EB2"/>
    <w:rsid w:val="0012137A"/>
    <w:rsid w:val="00121C87"/>
    <w:rsid w:val="00122D6F"/>
    <w:rsid w:val="00134E32"/>
    <w:rsid w:val="00147DEB"/>
    <w:rsid w:val="001524B4"/>
    <w:rsid w:val="00157D95"/>
    <w:rsid w:val="0016183E"/>
    <w:rsid w:val="00163521"/>
    <w:rsid w:val="001639D5"/>
    <w:rsid w:val="001651BC"/>
    <w:rsid w:val="00166BC5"/>
    <w:rsid w:val="001679CD"/>
    <w:rsid w:val="00167F7D"/>
    <w:rsid w:val="00172DC8"/>
    <w:rsid w:val="001905F4"/>
    <w:rsid w:val="00194AA2"/>
    <w:rsid w:val="001A7C0E"/>
    <w:rsid w:val="001B33FE"/>
    <w:rsid w:val="001B3BFF"/>
    <w:rsid w:val="001B412E"/>
    <w:rsid w:val="001B6839"/>
    <w:rsid w:val="001B77B4"/>
    <w:rsid w:val="001B77C9"/>
    <w:rsid w:val="001C1305"/>
    <w:rsid w:val="001C6284"/>
    <w:rsid w:val="001C73E8"/>
    <w:rsid w:val="001E1A6C"/>
    <w:rsid w:val="001E216F"/>
    <w:rsid w:val="001F2B12"/>
    <w:rsid w:val="001F388C"/>
    <w:rsid w:val="001F611A"/>
    <w:rsid w:val="001F6A63"/>
    <w:rsid w:val="00200224"/>
    <w:rsid w:val="0020350E"/>
    <w:rsid w:val="00206317"/>
    <w:rsid w:val="00210BE7"/>
    <w:rsid w:val="00212C0E"/>
    <w:rsid w:val="00215BCF"/>
    <w:rsid w:val="0022157A"/>
    <w:rsid w:val="00222BE5"/>
    <w:rsid w:val="00227B53"/>
    <w:rsid w:val="00232539"/>
    <w:rsid w:val="0023353E"/>
    <w:rsid w:val="00241AB0"/>
    <w:rsid w:val="00243351"/>
    <w:rsid w:val="002439AD"/>
    <w:rsid w:val="0025120C"/>
    <w:rsid w:val="002522CD"/>
    <w:rsid w:val="002526DE"/>
    <w:rsid w:val="00252AD0"/>
    <w:rsid w:val="0026001B"/>
    <w:rsid w:val="00260168"/>
    <w:rsid w:val="00260C09"/>
    <w:rsid w:val="00261E09"/>
    <w:rsid w:val="002631E4"/>
    <w:rsid w:val="002663E1"/>
    <w:rsid w:val="002670E3"/>
    <w:rsid w:val="0027087A"/>
    <w:rsid w:val="00280BFE"/>
    <w:rsid w:val="00282A84"/>
    <w:rsid w:val="00283B8C"/>
    <w:rsid w:val="00290B00"/>
    <w:rsid w:val="00291E91"/>
    <w:rsid w:val="00293CD4"/>
    <w:rsid w:val="002A312B"/>
    <w:rsid w:val="002A56D5"/>
    <w:rsid w:val="002A58B0"/>
    <w:rsid w:val="002A5C27"/>
    <w:rsid w:val="002A7AA8"/>
    <w:rsid w:val="002B6291"/>
    <w:rsid w:val="002B6B05"/>
    <w:rsid w:val="002C0044"/>
    <w:rsid w:val="002C2AAA"/>
    <w:rsid w:val="002C7BC2"/>
    <w:rsid w:val="002D3DCC"/>
    <w:rsid w:val="002E0D7C"/>
    <w:rsid w:val="002E1C50"/>
    <w:rsid w:val="002E2139"/>
    <w:rsid w:val="002E33E2"/>
    <w:rsid w:val="002E38B3"/>
    <w:rsid w:val="002E6E48"/>
    <w:rsid w:val="002E7E4A"/>
    <w:rsid w:val="002F04EC"/>
    <w:rsid w:val="002F27D8"/>
    <w:rsid w:val="002F2D80"/>
    <w:rsid w:val="002F46B9"/>
    <w:rsid w:val="002F6805"/>
    <w:rsid w:val="002F6907"/>
    <w:rsid w:val="00301BA5"/>
    <w:rsid w:val="0030363A"/>
    <w:rsid w:val="00305446"/>
    <w:rsid w:val="0031074F"/>
    <w:rsid w:val="0031213D"/>
    <w:rsid w:val="00322FCD"/>
    <w:rsid w:val="00323D39"/>
    <w:rsid w:val="0032545D"/>
    <w:rsid w:val="00335A94"/>
    <w:rsid w:val="00341AE5"/>
    <w:rsid w:val="00342682"/>
    <w:rsid w:val="0034782D"/>
    <w:rsid w:val="003602F7"/>
    <w:rsid w:val="003626A6"/>
    <w:rsid w:val="003631D5"/>
    <w:rsid w:val="00365953"/>
    <w:rsid w:val="00373E09"/>
    <w:rsid w:val="00374194"/>
    <w:rsid w:val="0038182B"/>
    <w:rsid w:val="00384EEE"/>
    <w:rsid w:val="00391710"/>
    <w:rsid w:val="0039288F"/>
    <w:rsid w:val="003964FD"/>
    <w:rsid w:val="00396571"/>
    <w:rsid w:val="003970C3"/>
    <w:rsid w:val="00397BF7"/>
    <w:rsid w:val="00397D19"/>
    <w:rsid w:val="00397E0A"/>
    <w:rsid w:val="003A2AFA"/>
    <w:rsid w:val="003A2B67"/>
    <w:rsid w:val="003B16F2"/>
    <w:rsid w:val="003B393C"/>
    <w:rsid w:val="003B55D5"/>
    <w:rsid w:val="003C4C45"/>
    <w:rsid w:val="003C6F5F"/>
    <w:rsid w:val="003D4CA4"/>
    <w:rsid w:val="003D72D5"/>
    <w:rsid w:val="003E0BDC"/>
    <w:rsid w:val="003E2243"/>
    <w:rsid w:val="003E47F8"/>
    <w:rsid w:val="003E4B42"/>
    <w:rsid w:val="003F171A"/>
    <w:rsid w:val="003F3F46"/>
    <w:rsid w:val="003F62B0"/>
    <w:rsid w:val="00400886"/>
    <w:rsid w:val="00400F04"/>
    <w:rsid w:val="0040376B"/>
    <w:rsid w:val="00403C96"/>
    <w:rsid w:val="004042C5"/>
    <w:rsid w:val="00412BE7"/>
    <w:rsid w:val="00413CC9"/>
    <w:rsid w:val="00416777"/>
    <w:rsid w:val="00422627"/>
    <w:rsid w:val="004265D9"/>
    <w:rsid w:val="004274FA"/>
    <w:rsid w:val="004275F2"/>
    <w:rsid w:val="00434120"/>
    <w:rsid w:val="00440356"/>
    <w:rsid w:val="00441D14"/>
    <w:rsid w:val="00441FC1"/>
    <w:rsid w:val="004509EF"/>
    <w:rsid w:val="00454F74"/>
    <w:rsid w:val="00457C4D"/>
    <w:rsid w:val="00460F2F"/>
    <w:rsid w:val="0046313F"/>
    <w:rsid w:val="00464969"/>
    <w:rsid w:val="004712B9"/>
    <w:rsid w:val="00472425"/>
    <w:rsid w:val="00473799"/>
    <w:rsid w:val="00473ECA"/>
    <w:rsid w:val="00475695"/>
    <w:rsid w:val="00482431"/>
    <w:rsid w:val="004853C0"/>
    <w:rsid w:val="00492B12"/>
    <w:rsid w:val="00493833"/>
    <w:rsid w:val="0049547B"/>
    <w:rsid w:val="00497484"/>
    <w:rsid w:val="004A7FF9"/>
    <w:rsid w:val="004B00DA"/>
    <w:rsid w:val="004B0D7D"/>
    <w:rsid w:val="004B3724"/>
    <w:rsid w:val="004B3947"/>
    <w:rsid w:val="004B3A11"/>
    <w:rsid w:val="004B5CC1"/>
    <w:rsid w:val="004C1D5A"/>
    <w:rsid w:val="004C371F"/>
    <w:rsid w:val="004C734A"/>
    <w:rsid w:val="004D0518"/>
    <w:rsid w:val="004E02CB"/>
    <w:rsid w:val="004E1B92"/>
    <w:rsid w:val="004E2DF3"/>
    <w:rsid w:val="004E2F69"/>
    <w:rsid w:val="004E5705"/>
    <w:rsid w:val="004F29A2"/>
    <w:rsid w:val="004F4BD8"/>
    <w:rsid w:val="004F7150"/>
    <w:rsid w:val="00501239"/>
    <w:rsid w:val="00502B42"/>
    <w:rsid w:val="0050372B"/>
    <w:rsid w:val="005118B7"/>
    <w:rsid w:val="005132E7"/>
    <w:rsid w:val="00517DF5"/>
    <w:rsid w:val="00523FAF"/>
    <w:rsid w:val="00526828"/>
    <w:rsid w:val="00537039"/>
    <w:rsid w:val="00544FA8"/>
    <w:rsid w:val="00545223"/>
    <w:rsid w:val="005515F0"/>
    <w:rsid w:val="00553A81"/>
    <w:rsid w:val="00554FFA"/>
    <w:rsid w:val="0056023B"/>
    <w:rsid w:val="00564984"/>
    <w:rsid w:val="00565030"/>
    <w:rsid w:val="0057001B"/>
    <w:rsid w:val="0057190D"/>
    <w:rsid w:val="00573F6C"/>
    <w:rsid w:val="00574732"/>
    <w:rsid w:val="0057629E"/>
    <w:rsid w:val="00584970"/>
    <w:rsid w:val="00585C98"/>
    <w:rsid w:val="00585FBA"/>
    <w:rsid w:val="005906FE"/>
    <w:rsid w:val="00593FAD"/>
    <w:rsid w:val="005A0C4C"/>
    <w:rsid w:val="005A4516"/>
    <w:rsid w:val="005B4EE1"/>
    <w:rsid w:val="005B7640"/>
    <w:rsid w:val="005C05FB"/>
    <w:rsid w:val="005C0FD6"/>
    <w:rsid w:val="005C68F3"/>
    <w:rsid w:val="005C70E9"/>
    <w:rsid w:val="005E0351"/>
    <w:rsid w:val="005E1C6B"/>
    <w:rsid w:val="005E489E"/>
    <w:rsid w:val="005E7EF2"/>
    <w:rsid w:val="005F00B8"/>
    <w:rsid w:val="005F148A"/>
    <w:rsid w:val="005F64AA"/>
    <w:rsid w:val="00603EBA"/>
    <w:rsid w:val="00605B4A"/>
    <w:rsid w:val="00623057"/>
    <w:rsid w:val="0063362C"/>
    <w:rsid w:val="00635D86"/>
    <w:rsid w:val="00635FD6"/>
    <w:rsid w:val="00636D5A"/>
    <w:rsid w:val="00644643"/>
    <w:rsid w:val="00644E84"/>
    <w:rsid w:val="00660442"/>
    <w:rsid w:val="00660721"/>
    <w:rsid w:val="00671CEF"/>
    <w:rsid w:val="006726F9"/>
    <w:rsid w:val="00680916"/>
    <w:rsid w:val="00683416"/>
    <w:rsid w:val="0068670E"/>
    <w:rsid w:val="0069118C"/>
    <w:rsid w:val="006952B7"/>
    <w:rsid w:val="006A2560"/>
    <w:rsid w:val="006A6450"/>
    <w:rsid w:val="006B330D"/>
    <w:rsid w:val="006B4488"/>
    <w:rsid w:val="006B7BAC"/>
    <w:rsid w:val="006D01AE"/>
    <w:rsid w:val="006D284F"/>
    <w:rsid w:val="006D2C35"/>
    <w:rsid w:val="006E587A"/>
    <w:rsid w:val="006F1D51"/>
    <w:rsid w:val="006F70EA"/>
    <w:rsid w:val="007117D1"/>
    <w:rsid w:val="00716522"/>
    <w:rsid w:val="0073277C"/>
    <w:rsid w:val="007414E2"/>
    <w:rsid w:val="007445F9"/>
    <w:rsid w:val="007457DB"/>
    <w:rsid w:val="00745F6F"/>
    <w:rsid w:val="007517E4"/>
    <w:rsid w:val="00756102"/>
    <w:rsid w:val="0075645A"/>
    <w:rsid w:val="00756AD4"/>
    <w:rsid w:val="00761372"/>
    <w:rsid w:val="0076276A"/>
    <w:rsid w:val="00764488"/>
    <w:rsid w:val="007655F8"/>
    <w:rsid w:val="00767154"/>
    <w:rsid w:val="007712F8"/>
    <w:rsid w:val="00775C89"/>
    <w:rsid w:val="0077660A"/>
    <w:rsid w:val="00776BB4"/>
    <w:rsid w:val="0077718E"/>
    <w:rsid w:val="00783425"/>
    <w:rsid w:val="0078749E"/>
    <w:rsid w:val="007979C1"/>
    <w:rsid w:val="007A3A05"/>
    <w:rsid w:val="007A42C4"/>
    <w:rsid w:val="007B17B7"/>
    <w:rsid w:val="007B3A16"/>
    <w:rsid w:val="007C0CF5"/>
    <w:rsid w:val="007C0DB8"/>
    <w:rsid w:val="007C2D42"/>
    <w:rsid w:val="007D5EFA"/>
    <w:rsid w:val="007E152B"/>
    <w:rsid w:val="007E57BC"/>
    <w:rsid w:val="007E6F35"/>
    <w:rsid w:val="007E7BB1"/>
    <w:rsid w:val="007F605E"/>
    <w:rsid w:val="00800362"/>
    <w:rsid w:val="00806DEA"/>
    <w:rsid w:val="00807139"/>
    <w:rsid w:val="00807E27"/>
    <w:rsid w:val="00810EA5"/>
    <w:rsid w:val="008126AF"/>
    <w:rsid w:val="00816200"/>
    <w:rsid w:val="00816712"/>
    <w:rsid w:val="0082176F"/>
    <w:rsid w:val="00822C27"/>
    <w:rsid w:val="00825518"/>
    <w:rsid w:val="00833F2C"/>
    <w:rsid w:val="0083628B"/>
    <w:rsid w:val="0084027E"/>
    <w:rsid w:val="00845549"/>
    <w:rsid w:val="008461C3"/>
    <w:rsid w:val="0085009F"/>
    <w:rsid w:val="00853D3E"/>
    <w:rsid w:val="0086243C"/>
    <w:rsid w:val="00864457"/>
    <w:rsid w:val="00873BC0"/>
    <w:rsid w:val="00877972"/>
    <w:rsid w:val="00882D7D"/>
    <w:rsid w:val="00891205"/>
    <w:rsid w:val="0089444C"/>
    <w:rsid w:val="008951FF"/>
    <w:rsid w:val="008957BF"/>
    <w:rsid w:val="008A469A"/>
    <w:rsid w:val="008B0525"/>
    <w:rsid w:val="008C7719"/>
    <w:rsid w:val="008D030A"/>
    <w:rsid w:val="008D2480"/>
    <w:rsid w:val="008D7E43"/>
    <w:rsid w:val="008E4AF9"/>
    <w:rsid w:val="008E650D"/>
    <w:rsid w:val="008E6AB7"/>
    <w:rsid w:val="008E7218"/>
    <w:rsid w:val="008F5B64"/>
    <w:rsid w:val="008F5D7D"/>
    <w:rsid w:val="008F6161"/>
    <w:rsid w:val="00905933"/>
    <w:rsid w:val="00912131"/>
    <w:rsid w:val="00914C9F"/>
    <w:rsid w:val="009178EF"/>
    <w:rsid w:val="009203EA"/>
    <w:rsid w:val="0092155A"/>
    <w:rsid w:val="00922FB8"/>
    <w:rsid w:val="00926C4C"/>
    <w:rsid w:val="00927BDA"/>
    <w:rsid w:val="00931D92"/>
    <w:rsid w:val="00932A84"/>
    <w:rsid w:val="009451FA"/>
    <w:rsid w:val="009512E4"/>
    <w:rsid w:val="00951E0F"/>
    <w:rsid w:val="009566BC"/>
    <w:rsid w:val="00962B47"/>
    <w:rsid w:val="0096702A"/>
    <w:rsid w:val="00970413"/>
    <w:rsid w:val="00971989"/>
    <w:rsid w:val="009724CE"/>
    <w:rsid w:val="00972655"/>
    <w:rsid w:val="009748D4"/>
    <w:rsid w:val="00983C21"/>
    <w:rsid w:val="00986A4D"/>
    <w:rsid w:val="009943E3"/>
    <w:rsid w:val="009A20B5"/>
    <w:rsid w:val="009A4C7E"/>
    <w:rsid w:val="009B0634"/>
    <w:rsid w:val="009B3772"/>
    <w:rsid w:val="009B707D"/>
    <w:rsid w:val="009B7A7C"/>
    <w:rsid w:val="009C5DC9"/>
    <w:rsid w:val="009C6E59"/>
    <w:rsid w:val="009D2244"/>
    <w:rsid w:val="009D6EBF"/>
    <w:rsid w:val="009E01F6"/>
    <w:rsid w:val="009E4921"/>
    <w:rsid w:val="009E5E82"/>
    <w:rsid w:val="009E6F61"/>
    <w:rsid w:val="009F2350"/>
    <w:rsid w:val="00A00D26"/>
    <w:rsid w:val="00A05101"/>
    <w:rsid w:val="00A0525E"/>
    <w:rsid w:val="00A058A3"/>
    <w:rsid w:val="00A10585"/>
    <w:rsid w:val="00A1109A"/>
    <w:rsid w:val="00A11347"/>
    <w:rsid w:val="00A12484"/>
    <w:rsid w:val="00A16CC6"/>
    <w:rsid w:val="00A24B07"/>
    <w:rsid w:val="00A261A5"/>
    <w:rsid w:val="00A31716"/>
    <w:rsid w:val="00A32EED"/>
    <w:rsid w:val="00A346AC"/>
    <w:rsid w:val="00A35672"/>
    <w:rsid w:val="00A37CEA"/>
    <w:rsid w:val="00A4647F"/>
    <w:rsid w:val="00A46823"/>
    <w:rsid w:val="00A531D8"/>
    <w:rsid w:val="00A600E6"/>
    <w:rsid w:val="00A6250A"/>
    <w:rsid w:val="00A7361C"/>
    <w:rsid w:val="00A7376C"/>
    <w:rsid w:val="00A82FF9"/>
    <w:rsid w:val="00A843A0"/>
    <w:rsid w:val="00A85A46"/>
    <w:rsid w:val="00A86ED5"/>
    <w:rsid w:val="00A909D8"/>
    <w:rsid w:val="00A919CC"/>
    <w:rsid w:val="00A943C9"/>
    <w:rsid w:val="00A94D23"/>
    <w:rsid w:val="00A9654D"/>
    <w:rsid w:val="00AA4E8F"/>
    <w:rsid w:val="00AB5CD1"/>
    <w:rsid w:val="00AC24FF"/>
    <w:rsid w:val="00AC4170"/>
    <w:rsid w:val="00AC4473"/>
    <w:rsid w:val="00AE7267"/>
    <w:rsid w:val="00AF0DC0"/>
    <w:rsid w:val="00AF6DE1"/>
    <w:rsid w:val="00B00C32"/>
    <w:rsid w:val="00B032E7"/>
    <w:rsid w:val="00B076DC"/>
    <w:rsid w:val="00B17414"/>
    <w:rsid w:val="00B2462F"/>
    <w:rsid w:val="00B25EC2"/>
    <w:rsid w:val="00B26957"/>
    <w:rsid w:val="00B27111"/>
    <w:rsid w:val="00B27C3A"/>
    <w:rsid w:val="00B358AA"/>
    <w:rsid w:val="00B42712"/>
    <w:rsid w:val="00B45D75"/>
    <w:rsid w:val="00B46448"/>
    <w:rsid w:val="00B47297"/>
    <w:rsid w:val="00B56BD2"/>
    <w:rsid w:val="00B63478"/>
    <w:rsid w:val="00B73DBC"/>
    <w:rsid w:val="00B755DB"/>
    <w:rsid w:val="00B76A37"/>
    <w:rsid w:val="00B76B54"/>
    <w:rsid w:val="00B917B3"/>
    <w:rsid w:val="00B91C7C"/>
    <w:rsid w:val="00B933EC"/>
    <w:rsid w:val="00BA2D74"/>
    <w:rsid w:val="00BA6506"/>
    <w:rsid w:val="00BB6889"/>
    <w:rsid w:val="00BC0C1B"/>
    <w:rsid w:val="00BC582A"/>
    <w:rsid w:val="00BD53A6"/>
    <w:rsid w:val="00BE2420"/>
    <w:rsid w:val="00BF2370"/>
    <w:rsid w:val="00BF7357"/>
    <w:rsid w:val="00C01A62"/>
    <w:rsid w:val="00C03140"/>
    <w:rsid w:val="00C11F50"/>
    <w:rsid w:val="00C2420F"/>
    <w:rsid w:val="00C25BA7"/>
    <w:rsid w:val="00C31284"/>
    <w:rsid w:val="00C35544"/>
    <w:rsid w:val="00C411CC"/>
    <w:rsid w:val="00C451B7"/>
    <w:rsid w:val="00C4582B"/>
    <w:rsid w:val="00C535EC"/>
    <w:rsid w:val="00C56BF8"/>
    <w:rsid w:val="00C60024"/>
    <w:rsid w:val="00C67DC6"/>
    <w:rsid w:val="00C727DE"/>
    <w:rsid w:val="00C76948"/>
    <w:rsid w:val="00C85D53"/>
    <w:rsid w:val="00C87C95"/>
    <w:rsid w:val="00C9406B"/>
    <w:rsid w:val="00C967E3"/>
    <w:rsid w:val="00C97A63"/>
    <w:rsid w:val="00CA258E"/>
    <w:rsid w:val="00CA313F"/>
    <w:rsid w:val="00CB2358"/>
    <w:rsid w:val="00CB52A1"/>
    <w:rsid w:val="00CB5C54"/>
    <w:rsid w:val="00CB5DBB"/>
    <w:rsid w:val="00CC284B"/>
    <w:rsid w:val="00CC4FF5"/>
    <w:rsid w:val="00CD1466"/>
    <w:rsid w:val="00CD1A68"/>
    <w:rsid w:val="00CD72A8"/>
    <w:rsid w:val="00CE48F6"/>
    <w:rsid w:val="00CE4F03"/>
    <w:rsid w:val="00CE6A17"/>
    <w:rsid w:val="00CF1A50"/>
    <w:rsid w:val="00CF24C4"/>
    <w:rsid w:val="00CF2ACC"/>
    <w:rsid w:val="00CF580E"/>
    <w:rsid w:val="00CF5D69"/>
    <w:rsid w:val="00CF6746"/>
    <w:rsid w:val="00D0089A"/>
    <w:rsid w:val="00D01AF9"/>
    <w:rsid w:val="00D06F93"/>
    <w:rsid w:val="00D1243A"/>
    <w:rsid w:val="00D124EC"/>
    <w:rsid w:val="00D12822"/>
    <w:rsid w:val="00D22B70"/>
    <w:rsid w:val="00D26DDD"/>
    <w:rsid w:val="00D307B4"/>
    <w:rsid w:val="00D30F85"/>
    <w:rsid w:val="00D3157B"/>
    <w:rsid w:val="00D31CD4"/>
    <w:rsid w:val="00D32127"/>
    <w:rsid w:val="00D352E2"/>
    <w:rsid w:val="00D354E1"/>
    <w:rsid w:val="00D37E2D"/>
    <w:rsid w:val="00D444C2"/>
    <w:rsid w:val="00D5000F"/>
    <w:rsid w:val="00D50679"/>
    <w:rsid w:val="00D62B97"/>
    <w:rsid w:val="00D6612C"/>
    <w:rsid w:val="00D75F11"/>
    <w:rsid w:val="00D84B2F"/>
    <w:rsid w:val="00D93222"/>
    <w:rsid w:val="00D95BBE"/>
    <w:rsid w:val="00DA6657"/>
    <w:rsid w:val="00DA693B"/>
    <w:rsid w:val="00DA73C7"/>
    <w:rsid w:val="00DA7822"/>
    <w:rsid w:val="00DB0C1A"/>
    <w:rsid w:val="00DB173A"/>
    <w:rsid w:val="00DB25FC"/>
    <w:rsid w:val="00DB3A6D"/>
    <w:rsid w:val="00DB539F"/>
    <w:rsid w:val="00DB6304"/>
    <w:rsid w:val="00DC2CC5"/>
    <w:rsid w:val="00DC36FA"/>
    <w:rsid w:val="00DC47A5"/>
    <w:rsid w:val="00DC6456"/>
    <w:rsid w:val="00DC72C4"/>
    <w:rsid w:val="00DD1008"/>
    <w:rsid w:val="00DE1F7F"/>
    <w:rsid w:val="00DE2F8C"/>
    <w:rsid w:val="00DE73FB"/>
    <w:rsid w:val="00DF14FD"/>
    <w:rsid w:val="00DF19B9"/>
    <w:rsid w:val="00DF2242"/>
    <w:rsid w:val="00DF2638"/>
    <w:rsid w:val="00DF4E39"/>
    <w:rsid w:val="00DF5325"/>
    <w:rsid w:val="00DF5587"/>
    <w:rsid w:val="00E01736"/>
    <w:rsid w:val="00E018E6"/>
    <w:rsid w:val="00E11DFB"/>
    <w:rsid w:val="00E160ED"/>
    <w:rsid w:val="00E301E8"/>
    <w:rsid w:val="00E3026A"/>
    <w:rsid w:val="00E307ED"/>
    <w:rsid w:val="00E320FE"/>
    <w:rsid w:val="00E321D5"/>
    <w:rsid w:val="00E328A1"/>
    <w:rsid w:val="00E40DCD"/>
    <w:rsid w:val="00E41CF1"/>
    <w:rsid w:val="00E50756"/>
    <w:rsid w:val="00E527B2"/>
    <w:rsid w:val="00E55189"/>
    <w:rsid w:val="00E5750A"/>
    <w:rsid w:val="00E62737"/>
    <w:rsid w:val="00E6508B"/>
    <w:rsid w:val="00E74491"/>
    <w:rsid w:val="00E77035"/>
    <w:rsid w:val="00E77E3C"/>
    <w:rsid w:val="00E80ECD"/>
    <w:rsid w:val="00E924C1"/>
    <w:rsid w:val="00E93FD5"/>
    <w:rsid w:val="00E9450B"/>
    <w:rsid w:val="00E946D7"/>
    <w:rsid w:val="00E95B62"/>
    <w:rsid w:val="00EA1658"/>
    <w:rsid w:val="00EA5579"/>
    <w:rsid w:val="00EA681A"/>
    <w:rsid w:val="00EA759F"/>
    <w:rsid w:val="00EB158B"/>
    <w:rsid w:val="00EB3486"/>
    <w:rsid w:val="00EB6AAE"/>
    <w:rsid w:val="00EC0DA6"/>
    <w:rsid w:val="00EC69C1"/>
    <w:rsid w:val="00EC7045"/>
    <w:rsid w:val="00ED079C"/>
    <w:rsid w:val="00ED0E7A"/>
    <w:rsid w:val="00ED56B4"/>
    <w:rsid w:val="00ED587F"/>
    <w:rsid w:val="00ED5B23"/>
    <w:rsid w:val="00EE3D6C"/>
    <w:rsid w:val="00EE77E9"/>
    <w:rsid w:val="00EF2C00"/>
    <w:rsid w:val="00EF6AE3"/>
    <w:rsid w:val="00EF7099"/>
    <w:rsid w:val="00F01B46"/>
    <w:rsid w:val="00F054EC"/>
    <w:rsid w:val="00F1197B"/>
    <w:rsid w:val="00F203AE"/>
    <w:rsid w:val="00F3155F"/>
    <w:rsid w:val="00F323BC"/>
    <w:rsid w:val="00F372F8"/>
    <w:rsid w:val="00F37F0C"/>
    <w:rsid w:val="00F4252A"/>
    <w:rsid w:val="00F5028A"/>
    <w:rsid w:val="00F71430"/>
    <w:rsid w:val="00F74F1A"/>
    <w:rsid w:val="00F77A70"/>
    <w:rsid w:val="00F77D7D"/>
    <w:rsid w:val="00F80120"/>
    <w:rsid w:val="00F85D79"/>
    <w:rsid w:val="00F91B9A"/>
    <w:rsid w:val="00FA4320"/>
    <w:rsid w:val="00FA566E"/>
    <w:rsid w:val="00FC6E5F"/>
    <w:rsid w:val="00FC7A59"/>
    <w:rsid w:val="00FD0E54"/>
    <w:rsid w:val="00FD76E3"/>
    <w:rsid w:val="00FE2763"/>
    <w:rsid w:val="00FE29E5"/>
    <w:rsid w:val="00F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053D"/>
  <w15:docId w15:val="{DAF2F122-8E1F-48FE-8515-D411E208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5"/>
      <w:szCs w:val="15"/>
      <w:u w:val="non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pPr>
      <w:shd w:val="clear" w:color="auto" w:fill="FFFFFF"/>
      <w:ind w:left="180" w:firstLine="30"/>
      <w:jc w:val="both"/>
    </w:pPr>
    <w:rPr>
      <w:rFonts w:ascii="Times New Roman" w:eastAsia="Times New Roman" w:hAnsi="Times New Roman" w:cs="Times New Roman"/>
      <w:sz w:val="22"/>
      <w:szCs w:val="22"/>
    </w:rPr>
  </w:style>
  <w:style w:type="paragraph" w:customStyle="1" w:styleId="Vnbnnidung0">
    <w:name w:val="Văn bản nội dung"/>
    <w:basedOn w:val="Normal"/>
    <w:link w:val="Vnbnnidung"/>
    <w:pPr>
      <w:shd w:val="clear" w:color="auto" w:fill="FFFFFF"/>
      <w:ind w:firstLine="400"/>
      <w:jc w:val="both"/>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spacing w:line="221" w:lineRule="auto"/>
      <w:ind w:left="7000"/>
    </w:pPr>
    <w:rPr>
      <w:rFonts w:ascii="Times New Roman" w:eastAsia="Times New Roman" w:hAnsi="Times New Roman" w:cs="Times New Roman"/>
      <w:sz w:val="15"/>
      <w:szCs w:val="15"/>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styleId="Footer">
    <w:name w:val="footer"/>
    <w:basedOn w:val="Normal"/>
    <w:link w:val="FooterChar"/>
    <w:uiPriority w:val="99"/>
    <w:unhideWhenUsed/>
    <w:rsid w:val="00BB6889"/>
    <w:pPr>
      <w:tabs>
        <w:tab w:val="center" w:pos="4680"/>
        <w:tab w:val="right" w:pos="9360"/>
      </w:tabs>
    </w:pPr>
  </w:style>
  <w:style w:type="character" w:customStyle="1" w:styleId="FooterChar">
    <w:name w:val="Footer Char"/>
    <w:basedOn w:val="DefaultParagraphFont"/>
    <w:link w:val="Footer"/>
    <w:uiPriority w:val="99"/>
    <w:rsid w:val="00BB6889"/>
    <w:rPr>
      <w:color w:val="000000"/>
    </w:rPr>
  </w:style>
  <w:style w:type="paragraph" w:styleId="Header">
    <w:name w:val="header"/>
    <w:basedOn w:val="Normal"/>
    <w:link w:val="HeaderChar"/>
    <w:uiPriority w:val="99"/>
    <w:unhideWhenUsed/>
    <w:rsid w:val="00BB6889"/>
    <w:pPr>
      <w:tabs>
        <w:tab w:val="center" w:pos="4680"/>
        <w:tab w:val="right" w:pos="9360"/>
      </w:tabs>
    </w:pPr>
  </w:style>
  <w:style w:type="character" w:customStyle="1" w:styleId="HeaderChar">
    <w:name w:val="Header Char"/>
    <w:basedOn w:val="DefaultParagraphFont"/>
    <w:link w:val="Header"/>
    <w:uiPriority w:val="99"/>
    <w:rsid w:val="00BB6889"/>
    <w:rPr>
      <w:color w:val="000000"/>
    </w:rPr>
  </w:style>
  <w:style w:type="paragraph" w:styleId="BalloonText">
    <w:name w:val="Balloon Text"/>
    <w:basedOn w:val="Normal"/>
    <w:link w:val="BalloonTextChar"/>
    <w:uiPriority w:val="99"/>
    <w:semiHidden/>
    <w:unhideWhenUsed/>
    <w:rsid w:val="004712B9"/>
    <w:rPr>
      <w:rFonts w:ascii="Tahoma" w:hAnsi="Tahoma" w:cs="Tahoma"/>
      <w:sz w:val="16"/>
      <w:szCs w:val="16"/>
    </w:rPr>
  </w:style>
  <w:style w:type="character" w:customStyle="1" w:styleId="BalloonTextChar">
    <w:name w:val="Balloon Text Char"/>
    <w:basedOn w:val="DefaultParagraphFont"/>
    <w:link w:val="BalloonText"/>
    <w:uiPriority w:val="99"/>
    <w:semiHidden/>
    <w:rsid w:val="004712B9"/>
    <w:rPr>
      <w:rFonts w:ascii="Tahoma" w:hAnsi="Tahoma" w:cs="Tahoma"/>
      <w:color w:val="000000"/>
      <w:sz w:val="16"/>
      <w:szCs w:val="16"/>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9A20B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914C9F"/>
    <w:rPr>
      <w:rFonts w:ascii="Times New Roman" w:eastAsia="Times New Roman" w:hAnsi="Times New Roman" w:cs="Times New Roman"/>
      <w:lang w:val="en-US" w:eastAsia="en-US" w:bidi="ar-SA"/>
    </w:rPr>
  </w:style>
  <w:style w:type="character" w:customStyle="1" w:styleId="normal-h1">
    <w:name w:val="normal-h1"/>
    <w:rsid w:val="00914C9F"/>
    <w:rPr>
      <w:rFonts w:ascii="Times New Roman" w:hAnsi="Times New Roman" w:cs="Times New Roman" w:hint="default"/>
      <w:sz w:val="28"/>
      <w:szCs w:val="28"/>
    </w:rPr>
  </w:style>
  <w:style w:type="paragraph" w:styleId="ListParagraph">
    <w:name w:val="List Paragraph"/>
    <w:basedOn w:val="Normal"/>
    <w:uiPriority w:val="34"/>
    <w:qFormat/>
    <w:rsid w:val="0038182B"/>
    <w:pPr>
      <w:widowControl/>
      <w:ind w:left="720"/>
      <w:contextualSpacing/>
    </w:pPr>
    <w:rPr>
      <w:rFonts w:ascii="Times New Roman" w:eastAsia="Times New Roman" w:hAnsi="Times New Roman" w:cs="Times New Roman"/>
      <w:color w:val="auto"/>
      <w:sz w:val="20"/>
      <w:szCs w:val="20"/>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38182B"/>
    <w:pPr>
      <w:widowControl/>
    </w:pPr>
    <w:rPr>
      <w:rFonts w:ascii=".VnTimeH" w:eastAsia="Times New Roman" w:hAnsi=".VnTimeH" w:cs="Times New Roman"/>
      <w:b/>
      <w:color w:val="auto"/>
      <w:szCs w:val="20"/>
      <w:lang w:val="en-US" w:eastAsia="en-US" w:bidi="ar-SA"/>
    </w:rPr>
  </w:style>
  <w:style w:type="character" w:customStyle="1" w:styleId="BodyTextChar">
    <w:name w:val="Body Text Char"/>
    <w:basedOn w:val="DefaultParagraphFont"/>
    <w:uiPriority w:val="99"/>
    <w:semiHidden/>
    <w:rsid w:val="0038182B"/>
    <w:rPr>
      <w:color w:val="000000"/>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8182B"/>
    <w:rPr>
      <w:rFonts w:ascii=".VnTimeH" w:eastAsia="Times New Roman" w:hAnsi=".VnTimeH" w:cs="Times New Roman"/>
      <w:b/>
      <w:szCs w:val="20"/>
      <w:lang w:val="en-US" w:eastAsia="en-US" w:bidi="ar-SA"/>
    </w:rPr>
  </w:style>
  <w:style w:type="character" w:customStyle="1" w:styleId="CharChar2">
    <w:name w:val="Char Char2"/>
    <w:rsid w:val="0038182B"/>
    <w:rPr>
      <w:lang w:val="en-US" w:eastAsia="en-US" w:bidi="ar-SA"/>
    </w:rPr>
  </w:style>
  <w:style w:type="character" w:customStyle="1" w:styleId="Bodytext2">
    <w:name w:val="Body text (2)_"/>
    <w:link w:val="Bodytext20"/>
    <w:rsid w:val="0038182B"/>
    <w:rPr>
      <w:b/>
      <w:bCs/>
      <w:sz w:val="26"/>
      <w:szCs w:val="26"/>
      <w:shd w:val="clear" w:color="auto" w:fill="FFFFFF"/>
    </w:rPr>
  </w:style>
  <w:style w:type="paragraph" w:customStyle="1" w:styleId="Bodytext20">
    <w:name w:val="Body text (2)"/>
    <w:basedOn w:val="Normal"/>
    <w:link w:val="Bodytext2"/>
    <w:rsid w:val="0038182B"/>
    <w:pPr>
      <w:shd w:val="clear" w:color="auto" w:fill="FFFFFF"/>
      <w:spacing w:line="374" w:lineRule="exact"/>
      <w:ind w:hanging="720"/>
    </w:pPr>
    <w:rPr>
      <w:b/>
      <w:bCs/>
      <w:color w:val="auto"/>
      <w:sz w:val="26"/>
      <w:szCs w:val="26"/>
    </w:rPr>
  </w:style>
  <w:style w:type="character" w:customStyle="1" w:styleId="Heading2">
    <w:name w:val="Heading #2_"/>
    <w:link w:val="Heading21"/>
    <w:locked/>
    <w:rsid w:val="0038182B"/>
    <w:rPr>
      <w:b/>
      <w:bCs/>
      <w:shd w:val="clear" w:color="auto" w:fill="FFFFFF"/>
    </w:rPr>
  </w:style>
  <w:style w:type="paragraph" w:customStyle="1" w:styleId="Heading21">
    <w:name w:val="Heading #21"/>
    <w:basedOn w:val="Normal"/>
    <w:link w:val="Heading2"/>
    <w:rsid w:val="0038182B"/>
    <w:pPr>
      <w:shd w:val="clear" w:color="auto" w:fill="FFFFFF"/>
      <w:spacing w:line="379" w:lineRule="exact"/>
      <w:jc w:val="both"/>
      <w:outlineLvl w:val="1"/>
    </w:pPr>
    <w:rPr>
      <w:b/>
      <w:bCs/>
      <w:color w:val="auto"/>
      <w:shd w:val="clear" w:color="auto" w:fill="FFFFFF"/>
    </w:rPr>
  </w:style>
  <w:style w:type="paragraph" w:customStyle="1" w:styleId="Char4">
    <w:name w:val="Char4"/>
    <w:basedOn w:val="Normal"/>
    <w:semiHidden/>
    <w:rsid w:val="0038182B"/>
    <w:pPr>
      <w:widowControl/>
      <w:spacing w:after="160" w:line="240" w:lineRule="exact"/>
    </w:pPr>
    <w:rPr>
      <w:rFonts w:ascii="Arial" w:eastAsia="Times New Roman" w:hAnsi="Arial" w:cs="Arial"/>
      <w:color w:val="auto"/>
      <w:sz w:val="22"/>
      <w:szCs w:val="22"/>
      <w:lang w:val="en-US" w:eastAsia="en-US" w:bidi="ar-SA"/>
    </w:rPr>
  </w:style>
  <w:style w:type="character" w:customStyle="1" w:styleId="Other">
    <w:name w:val="Other_"/>
    <w:link w:val="Other0"/>
    <w:rsid w:val="0038182B"/>
    <w:rPr>
      <w:sz w:val="26"/>
      <w:szCs w:val="26"/>
      <w:shd w:val="clear" w:color="auto" w:fill="FFFFFF"/>
    </w:rPr>
  </w:style>
  <w:style w:type="paragraph" w:customStyle="1" w:styleId="Other0">
    <w:name w:val="Other"/>
    <w:basedOn w:val="Normal"/>
    <w:link w:val="Other"/>
    <w:rsid w:val="0038182B"/>
    <w:pPr>
      <w:shd w:val="clear" w:color="auto" w:fill="FFFFFF"/>
      <w:spacing w:after="200" w:line="262" w:lineRule="auto"/>
      <w:ind w:firstLine="400"/>
    </w:pPr>
    <w:rPr>
      <w:color w:val="auto"/>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925A-621B-4B65-8F15-6CC29DAC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34</Pages>
  <Words>11624</Words>
  <Characters>66260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JINN</cp:lastModifiedBy>
  <cp:revision>26</cp:revision>
  <cp:lastPrinted>2025-11-21T10:18:00Z</cp:lastPrinted>
  <dcterms:created xsi:type="dcterms:W3CDTF">2025-09-23T06:44:00Z</dcterms:created>
  <dcterms:modified xsi:type="dcterms:W3CDTF">2026-05-04T02:57:00Z</dcterms:modified>
</cp:coreProperties>
</file>